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45" w:rsidRDefault="005F6645" w:rsidP="009816C9">
      <w:pPr>
        <w:jc w:val="center"/>
        <w:rPr>
          <w:rFonts w:ascii="华文中宋" w:eastAsia="华文中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国际竹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藤中心招收申请考核制博士研究生综合考核测评表</w:t>
      </w:r>
    </w:p>
    <w:p w:rsidR="005F6645" w:rsidRDefault="005F6645" w:rsidP="005F6645">
      <w:pPr>
        <w:jc w:val="left"/>
        <w:rPr>
          <w:rFonts w:ascii="华文中宋" w:eastAsia="华文中宋"/>
          <w:b/>
          <w:bCs/>
          <w:sz w:val="24"/>
          <w:szCs w:val="28"/>
        </w:rPr>
      </w:pPr>
      <w:r>
        <w:rPr>
          <w:rFonts w:ascii="华文中宋" w:eastAsia="华文中宋" w:hint="eastAsia"/>
          <w:b/>
          <w:bCs/>
          <w:sz w:val="24"/>
          <w:szCs w:val="28"/>
        </w:rPr>
        <w:t>考生姓名:                                              报考专业:</w:t>
      </w:r>
    </w:p>
    <w:tbl>
      <w:tblPr>
        <w:tblW w:w="14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769"/>
        <w:gridCol w:w="5335"/>
        <w:gridCol w:w="1548"/>
        <w:gridCol w:w="1992"/>
        <w:gridCol w:w="2623"/>
      </w:tblGrid>
      <w:tr w:rsidR="005F6645" w:rsidTr="00893237">
        <w:trPr>
          <w:trHeight w:hRule="exact" w:val="567"/>
        </w:trPr>
        <w:tc>
          <w:tcPr>
            <w:tcW w:w="1291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考核内容</w:t>
            </w: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评价要素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成绩</w:t>
            </w:r>
          </w:p>
        </w:tc>
        <w:tc>
          <w:tcPr>
            <w:tcW w:w="2623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 w:val="restart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英语</w:t>
            </w:r>
          </w:p>
        </w:tc>
        <w:tc>
          <w:tcPr>
            <w:tcW w:w="1769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听力</w:t>
            </w:r>
          </w:p>
        </w:tc>
        <w:tc>
          <w:tcPr>
            <w:tcW w:w="5335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考查考生的外语听力水平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口语</w:t>
            </w:r>
          </w:p>
        </w:tc>
        <w:tc>
          <w:tcPr>
            <w:tcW w:w="5335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考查考生的外语表达及运用能力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考查考生的专业素质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专业知识应用</w:t>
            </w:r>
            <w:r>
              <w:rPr>
                <w:rFonts w:ascii="宋体" w:hAnsi="宋体" w:hint="eastAsia"/>
                <w:bCs/>
                <w:szCs w:val="21"/>
              </w:rPr>
              <w:t>技能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 w:val="restart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综合能力</w:t>
            </w: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考查考生综合运用所学知识的能力、思维能力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考查考生的分析和解决问题的能力、创新能力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查考生对本学科前沿知识及最新研究动态掌握情况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查考生对本学科</w:t>
            </w:r>
            <w:r>
              <w:rPr>
                <w:rFonts w:ascii="宋体" w:hAnsi="宋体" w:hint="eastAsia"/>
                <w:bCs/>
                <w:szCs w:val="21"/>
              </w:rPr>
              <w:t>在</w:t>
            </w:r>
            <w:r>
              <w:rPr>
                <w:rFonts w:ascii="宋体" w:hAnsi="宋体"/>
                <w:bCs/>
                <w:szCs w:val="21"/>
              </w:rPr>
              <w:t>行业需求方面的了解情况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4" w:type="dxa"/>
            <w:gridSpan w:val="2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查考生</w:t>
            </w:r>
            <w:r>
              <w:rPr>
                <w:rFonts w:ascii="宋体" w:hAnsi="宋体" w:hint="eastAsia"/>
                <w:bCs/>
                <w:szCs w:val="21"/>
              </w:rPr>
              <w:t>的口头表达及</w:t>
            </w:r>
            <w:r>
              <w:rPr>
                <w:rFonts w:ascii="宋体" w:hAnsi="宋体"/>
                <w:bCs/>
                <w:szCs w:val="21"/>
              </w:rPr>
              <w:t>交流</w:t>
            </w:r>
            <w:r>
              <w:rPr>
                <w:rFonts w:ascii="宋体" w:hAnsi="宋体" w:hint="eastAsia"/>
                <w:bCs/>
                <w:szCs w:val="21"/>
              </w:rPr>
              <w:t>能力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470"/>
        </w:trPr>
        <w:tc>
          <w:tcPr>
            <w:tcW w:w="1291" w:type="dxa"/>
            <w:vMerge w:val="restart"/>
            <w:vAlign w:val="center"/>
          </w:tcPr>
          <w:p w:rsidR="005F6645" w:rsidRDefault="005F6645" w:rsidP="0089323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思想品德</w:t>
            </w:r>
          </w:p>
        </w:tc>
        <w:tc>
          <w:tcPr>
            <w:tcW w:w="7104" w:type="dxa"/>
            <w:gridSpan w:val="2"/>
            <w:vMerge w:val="restart"/>
            <w:vAlign w:val="center"/>
          </w:tcPr>
          <w:p w:rsidR="005F6645" w:rsidRDefault="005F6645" w:rsidP="00893237">
            <w:pPr>
              <w:adjustRightInd w:val="0"/>
              <w:spacing w:line="4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了解考生现实表现，包括政治态度、思想表现、道德品质、遵纪守法、诚实守信等方面</w:t>
            </w: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合格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spacing w:line="4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5F6645" w:rsidRDefault="005F6645" w:rsidP="00893237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459"/>
        </w:trPr>
        <w:tc>
          <w:tcPr>
            <w:tcW w:w="1291" w:type="dxa"/>
            <w:vMerge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4" w:type="dxa"/>
            <w:gridSpan w:val="2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不合格</w:t>
            </w:r>
          </w:p>
        </w:tc>
        <w:tc>
          <w:tcPr>
            <w:tcW w:w="1992" w:type="dxa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F6645" w:rsidTr="00893237">
        <w:trPr>
          <w:trHeight w:hRule="exact" w:val="567"/>
        </w:trPr>
        <w:tc>
          <w:tcPr>
            <w:tcW w:w="1291" w:type="dxa"/>
            <w:vAlign w:val="center"/>
          </w:tcPr>
          <w:p w:rsidR="005F6645" w:rsidRDefault="005F6645" w:rsidP="0089323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总分</w:t>
            </w:r>
          </w:p>
        </w:tc>
        <w:tc>
          <w:tcPr>
            <w:tcW w:w="13267" w:type="dxa"/>
            <w:gridSpan w:val="5"/>
            <w:vAlign w:val="center"/>
          </w:tcPr>
          <w:p w:rsidR="005F6645" w:rsidRDefault="005F6645" w:rsidP="008932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712166" w:rsidRPr="009816C9" w:rsidRDefault="005F6645" w:rsidP="009816C9">
      <w:pPr>
        <w:adjustRightInd w:val="0"/>
        <w:snapToGrid w:val="0"/>
        <w:jc w:val="left"/>
        <w:rPr>
          <w:rFonts w:ascii="华文中宋" w:eastAsia="华文中宋" w:hint="eastAsia"/>
          <w:b/>
          <w:bCs/>
        </w:rPr>
      </w:pPr>
      <w:r>
        <w:rPr>
          <w:rFonts w:ascii="华文中宋" w:eastAsia="华文中宋" w:hint="eastAsia"/>
          <w:b/>
          <w:bCs/>
        </w:rPr>
        <w:t>注：各项成绩均按分值打分。考核组成员每人一份进行匿名评分后，所得算术平均数为考生的面试成绩。</w:t>
      </w:r>
    </w:p>
    <w:sectPr w:rsidR="00712166" w:rsidRPr="009816C9" w:rsidSect="005F6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14" w:rsidRDefault="00D10F14" w:rsidP="005F6645">
      <w:r>
        <w:separator/>
      </w:r>
    </w:p>
  </w:endnote>
  <w:endnote w:type="continuationSeparator" w:id="0">
    <w:p w:rsidR="00D10F14" w:rsidRDefault="00D10F14" w:rsidP="005F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14" w:rsidRDefault="00D10F14" w:rsidP="005F6645">
      <w:r>
        <w:separator/>
      </w:r>
    </w:p>
  </w:footnote>
  <w:footnote w:type="continuationSeparator" w:id="0">
    <w:p w:rsidR="00D10F14" w:rsidRDefault="00D10F14" w:rsidP="005F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62"/>
    <w:rsid w:val="00094962"/>
    <w:rsid w:val="000C0D51"/>
    <w:rsid w:val="001822D9"/>
    <w:rsid w:val="001D5422"/>
    <w:rsid w:val="00226D48"/>
    <w:rsid w:val="002A4A33"/>
    <w:rsid w:val="003F0410"/>
    <w:rsid w:val="004F0BB2"/>
    <w:rsid w:val="005318B3"/>
    <w:rsid w:val="005F6645"/>
    <w:rsid w:val="00617D71"/>
    <w:rsid w:val="00712166"/>
    <w:rsid w:val="009816C9"/>
    <w:rsid w:val="00A135E5"/>
    <w:rsid w:val="00A50DEC"/>
    <w:rsid w:val="00A94FC3"/>
    <w:rsid w:val="00B32946"/>
    <w:rsid w:val="00BD6E00"/>
    <w:rsid w:val="00BE69B5"/>
    <w:rsid w:val="00C403FB"/>
    <w:rsid w:val="00D10F14"/>
    <w:rsid w:val="00D54718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BD337"/>
  <w15:chartTrackingRefBased/>
  <w15:docId w15:val="{6CFE8D29-CDA0-437C-80C6-BEDEBC9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2020-12-01T06:36:00Z</dcterms:created>
  <dcterms:modified xsi:type="dcterms:W3CDTF">2020-12-01T06:37:00Z</dcterms:modified>
</cp:coreProperties>
</file>