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p>
    <w:p>
      <w:pPr>
        <w:jc w:val="center"/>
        <w:rPr>
          <w:sz w:val="44"/>
          <w:szCs w:val="44"/>
        </w:rPr>
      </w:pPr>
    </w:p>
    <w:p>
      <w:pPr>
        <w:jc w:val="center"/>
        <w:rPr>
          <w:rFonts w:ascii="黑体" w:hAnsi="黑体" w:eastAsia="黑体"/>
          <w:b/>
          <w:bCs/>
          <w:sz w:val="44"/>
          <w:szCs w:val="44"/>
        </w:rPr>
      </w:pPr>
      <w:r>
        <w:rPr>
          <w:rFonts w:hint="eastAsia" w:ascii="黑体" w:hAnsi="黑体" w:eastAsia="黑体"/>
          <w:b/>
          <w:bCs/>
          <w:sz w:val="44"/>
          <w:szCs w:val="44"/>
        </w:rPr>
        <w:t>国 际 竹 藤 中 心</w:t>
      </w:r>
    </w:p>
    <w:p>
      <w:pPr>
        <w:rPr>
          <w:sz w:val="44"/>
          <w:szCs w:val="44"/>
        </w:rPr>
      </w:pPr>
    </w:p>
    <w:p>
      <w:pPr>
        <w:jc w:val="center"/>
        <w:rPr>
          <w:sz w:val="44"/>
          <w:szCs w:val="44"/>
        </w:rPr>
      </w:pPr>
    </w:p>
    <w:p>
      <w:pPr>
        <w:jc w:val="center"/>
        <w:rPr>
          <w:rFonts w:ascii="黑体" w:hAnsi="黑体" w:eastAsia="黑体"/>
          <w:b/>
          <w:bCs/>
          <w:sz w:val="44"/>
          <w:szCs w:val="44"/>
        </w:rPr>
      </w:pPr>
      <w:r>
        <w:rPr>
          <w:rFonts w:hint="eastAsia" w:ascii="黑体" w:hAnsi="黑体" w:eastAsia="黑体"/>
          <w:b/>
          <w:bCs/>
          <w:sz w:val="44"/>
          <w:szCs w:val="44"/>
        </w:rPr>
        <w:t>采</w:t>
      </w:r>
    </w:p>
    <w:p>
      <w:pPr>
        <w:jc w:val="center"/>
        <w:rPr>
          <w:rFonts w:ascii="黑体" w:hAnsi="黑体" w:eastAsia="黑体"/>
          <w:b/>
          <w:bCs/>
          <w:sz w:val="44"/>
          <w:szCs w:val="44"/>
        </w:rPr>
      </w:pPr>
      <w:r>
        <w:rPr>
          <w:rFonts w:hint="eastAsia" w:ascii="黑体" w:hAnsi="黑体" w:eastAsia="黑体"/>
          <w:b/>
          <w:bCs/>
          <w:sz w:val="44"/>
          <w:szCs w:val="44"/>
        </w:rPr>
        <w:t xml:space="preserve"> </w:t>
      </w:r>
    </w:p>
    <w:p>
      <w:pPr>
        <w:jc w:val="center"/>
        <w:rPr>
          <w:rFonts w:ascii="黑体" w:hAnsi="黑体" w:eastAsia="黑体"/>
          <w:b/>
          <w:bCs/>
          <w:sz w:val="44"/>
          <w:szCs w:val="44"/>
        </w:rPr>
      </w:pPr>
      <w:r>
        <w:rPr>
          <w:rFonts w:hint="eastAsia" w:ascii="黑体" w:hAnsi="黑体" w:eastAsia="黑体"/>
          <w:b/>
          <w:bCs/>
          <w:sz w:val="44"/>
          <w:szCs w:val="44"/>
        </w:rPr>
        <w:t xml:space="preserve">购 </w:t>
      </w:r>
    </w:p>
    <w:p>
      <w:pPr>
        <w:jc w:val="center"/>
        <w:rPr>
          <w:rFonts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 xml:space="preserve">合 </w:t>
      </w:r>
    </w:p>
    <w:p>
      <w:pPr>
        <w:jc w:val="center"/>
        <w:rPr>
          <w:rFonts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同</w:t>
      </w:r>
    </w:p>
    <w:p>
      <w:pPr>
        <w:jc w:val="center"/>
        <w:rPr>
          <w:rFonts w:ascii="黑体" w:hAnsi="黑体" w:eastAsia="黑体"/>
          <w:b/>
          <w:bCs/>
          <w:sz w:val="44"/>
          <w:szCs w:val="44"/>
        </w:rPr>
      </w:pPr>
    </w:p>
    <w:p>
      <w:pPr>
        <w:jc w:val="center"/>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022</w:t>
      </w:r>
      <w:r>
        <w:rPr>
          <w:rFonts w:hint="eastAsia" w:ascii="黑体" w:hAnsi="黑体" w:eastAsia="黑体"/>
          <w:sz w:val="28"/>
          <w:szCs w:val="28"/>
        </w:rPr>
        <w:t xml:space="preserve">年版） </w:t>
      </w:r>
    </w:p>
    <w:p>
      <w:pPr>
        <w:jc w:val="center"/>
        <w:rPr>
          <w:sz w:val="32"/>
          <w:szCs w:val="32"/>
        </w:rPr>
      </w:pPr>
    </w:p>
    <w:p>
      <w:pPr>
        <w:widowControl/>
        <w:shd w:val="clear" w:color="auto" w:fill="FFFFFF"/>
        <w:spacing w:line="480" w:lineRule="atLeast"/>
        <w:ind w:firstLine="560" w:firstLineChars="200"/>
        <w:jc w:val="left"/>
        <w:rPr>
          <w:rFonts w:ascii="Calibri" w:hAnsi="Calibri" w:eastAsia="黑体" w:cs="Calibri"/>
          <w:color w:val="444444"/>
          <w:kern w:val="0"/>
          <w:sz w:val="28"/>
          <w:szCs w:val="28"/>
        </w:rPr>
      </w:pPr>
    </w:p>
    <w:p>
      <w:pPr>
        <w:widowControl/>
        <w:shd w:val="clear" w:color="auto" w:fill="FFFFFF"/>
        <w:spacing w:line="480" w:lineRule="atLeast"/>
        <w:ind w:firstLine="560" w:firstLineChars="200"/>
        <w:jc w:val="left"/>
        <w:rPr>
          <w:rFonts w:ascii="黑体" w:hAnsi="黑体" w:eastAsia="黑体" w:cs="宋体"/>
          <w:color w:val="444444"/>
          <w:kern w:val="0"/>
          <w:sz w:val="28"/>
          <w:szCs w:val="28"/>
        </w:rPr>
      </w:pPr>
      <w:r>
        <w:rPr>
          <w:rFonts w:ascii="Calibri" w:hAnsi="Calibri" w:eastAsia="黑体" w:cs="Calibri"/>
          <w:color w:val="444444"/>
          <w:kern w:val="0"/>
          <w:sz w:val="28"/>
          <w:szCs w:val="28"/>
        </w:rPr>
        <w:t> </w:t>
      </w:r>
      <w:r>
        <w:rPr>
          <w:rFonts w:hint="eastAsia" w:ascii="黑体" w:hAnsi="黑体" w:eastAsia="黑体" w:cs="宋体"/>
          <w:color w:val="333333"/>
          <w:kern w:val="0"/>
          <w:sz w:val="28"/>
          <w:szCs w:val="28"/>
        </w:rPr>
        <w:t>合同编号：</w:t>
      </w:r>
      <w:r>
        <w:rPr>
          <w:rFonts w:hint="eastAsia" w:ascii="黑体" w:hAnsi="黑体" w:eastAsia="黑体" w:cs="宋体"/>
          <w:color w:val="333333"/>
          <w:kern w:val="0"/>
          <w:sz w:val="28"/>
          <w:szCs w:val="28"/>
          <w:u w:val="single"/>
        </w:rPr>
        <w:t xml:space="preserve"> </w:t>
      </w:r>
      <w:r>
        <w:rPr>
          <w:rFonts w:ascii="黑体" w:hAnsi="黑体" w:eastAsia="黑体" w:cs="宋体"/>
          <w:color w:val="333333"/>
          <w:kern w:val="0"/>
          <w:sz w:val="28"/>
          <w:szCs w:val="28"/>
          <w:u w:val="single"/>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r>
        <w:rPr>
          <w:rFonts w:ascii="黑体" w:hAnsi="黑体" w:eastAsia="黑体" w:cs="Times New Roman"/>
          <w:color w:val="333333"/>
          <w:kern w:val="0"/>
          <w:sz w:val="28"/>
          <w:szCs w:val="28"/>
        </w:rPr>
        <w:t xml:space="preserve"> </w:t>
      </w:r>
      <w:r>
        <w:rPr>
          <w:rFonts w:ascii="Calibri" w:hAnsi="Calibri" w:eastAsia="黑体" w:cs="Calibri"/>
          <w:color w:val="333333"/>
          <w:kern w:val="0"/>
          <w:sz w:val="28"/>
          <w:szCs w:val="28"/>
        </w:rPr>
        <w:t> </w:t>
      </w:r>
    </w:p>
    <w:p>
      <w:pPr>
        <w:widowControl/>
        <w:shd w:val="clear" w:color="auto" w:fill="FFFFFF"/>
        <w:spacing w:line="480" w:lineRule="atLeast"/>
        <w:ind w:firstLine="640"/>
        <w:rPr>
          <w:rFonts w:ascii="黑体" w:hAnsi="黑体" w:eastAsia="黑体" w:cs="宋体"/>
          <w:color w:val="444444"/>
          <w:kern w:val="0"/>
          <w:sz w:val="28"/>
          <w:szCs w:val="28"/>
        </w:rPr>
      </w:pPr>
      <w:r>
        <w:rPr>
          <w:rFonts w:hint="eastAsia" w:ascii="黑体" w:hAnsi="黑体" w:eastAsia="黑体" w:cs="宋体"/>
          <w:color w:val="333333"/>
          <w:kern w:val="0"/>
          <w:sz w:val="28"/>
          <w:szCs w:val="28"/>
        </w:rPr>
        <w:t>签订地点：</w:t>
      </w:r>
      <w:r>
        <w:rPr>
          <w:rFonts w:ascii="Calibri" w:hAnsi="Calibri" w:eastAsia="黑体" w:cs="Calibri"/>
          <w:color w:val="333333"/>
          <w:kern w:val="0"/>
          <w:sz w:val="28"/>
          <w:szCs w:val="28"/>
        </w:rPr>
        <w:t> </w:t>
      </w:r>
      <w:r>
        <w:rPr>
          <w:rFonts w:ascii="Calibri" w:hAnsi="Calibri" w:eastAsia="黑体" w:cs="Calibri"/>
          <w:color w:val="333333"/>
          <w:kern w:val="0"/>
          <w:sz w:val="28"/>
          <w:szCs w:val="28"/>
          <w:u w:val="single"/>
        </w:rPr>
        <w:t xml:space="preserve">             </w:t>
      </w:r>
      <w:r>
        <w:rPr>
          <w:rFonts w:ascii="Calibri" w:hAnsi="Calibri" w:eastAsia="黑体" w:cs="Calibri"/>
          <w:color w:val="333333"/>
          <w:kern w:val="0"/>
          <w:sz w:val="28"/>
          <w:szCs w:val="28"/>
        </w:rPr>
        <w:t>                                       </w:t>
      </w:r>
    </w:p>
    <w:p>
      <w:pPr>
        <w:widowControl/>
        <w:shd w:val="clear" w:color="auto" w:fill="FFFFFF"/>
        <w:spacing w:line="480" w:lineRule="atLeast"/>
        <w:ind w:firstLine="640"/>
        <w:rPr>
          <w:rFonts w:ascii="黑体" w:hAnsi="黑体" w:eastAsia="黑体" w:cs="宋体"/>
          <w:color w:val="444444"/>
          <w:kern w:val="0"/>
          <w:sz w:val="28"/>
          <w:szCs w:val="28"/>
        </w:rPr>
      </w:pPr>
      <w:r>
        <w:rPr>
          <w:rFonts w:hint="eastAsia" w:ascii="黑体" w:hAnsi="黑体" w:eastAsia="黑体" w:cs="宋体"/>
          <w:color w:val="333333"/>
          <w:kern w:val="0"/>
          <w:sz w:val="28"/>
          <w:szCs w:val="28"/>
        </w:rPr>
        <w:t>签订时间：</w:t>
      </w:r>
      <w:r>
        <w:rPr>
          <w:rFonts w:hint="eastAsia" w:ascii="黑体" w:hAnsi="黑体" w:eastAsia="黑体" w:cs="宋体"/>
          <w:color w:val="333333"/>
          <w:kern w:val="0"/>
          <w:sz w:val="28"/>
          <w:szCs w:val="28"/>
          <w:u w:val="single"/>
        </w:rPr>
        <w:t xml:space="preserve"> </w:t>
      </w:r>
      <w:r>
        <w:rPr>
          <w:rFonts w:ascii="黑体" w:hAnsi="黑体" w:eastAsia="黑体" w:cs="宋体"/>
          <w:color w:val="333333"/>
          <w:kern w:val="0"/>
          <w:sz w:val="28"/>
          <w:szCs w:val="28"/>
          <w:u w:val="single"/>
        </w:rPr>
        <w:t xml:space="preserve">             </w:t>
      </w:r>
      <w:r>
        <w:rPr>
          <w:rFonts w:hint="eastAsia" w:ascii="黑体" w:hAnsi="黑体" w:eastAsia="黑体" w:cs="宋体"/>
          <w:color w:val="444444"/>
          <w:kern w:val="0"/>
          <w:sz w:val="28"/>
          <w:szCs w:val="28"/>
        </w:rPr>
        <w:t xml:space="preserve"> </w:t>
      </w:r>
      <w:r>
        <w:rPr>
          <w:rFonts w:ascii="黑体" w:hAnsi="黑体" w:eastAsia="黑体" w:cs="宋体"/>
          <w:color w:val="444444"/>
          <w:kern w:val="0"/>
          <w:sz w:val="28"/>
          <w:szCs w:val="28"/>
        </w:rPr>
        <w:t xml:space="preserve">  </w:t>
      </w:r>
    </w:p>
    <w:p>
      <w:pPr>
        <w:widowControl/>
        <w:shd w:val="clear" w:color="auto" w:fill="FFFFFF"/>
        <w:spacing w:line="480" w:lineRule="atLeast"/>
        <w:ind w:firstLine="640"/>
        <w:rPr>
          <w:rFonts w:ascii="黑体" w:hAnsi="黑体" w:eastAsia="黑体" w:cs="宋体"/>
          <w:color w:val="444444"/>
          <w:kern w:val="0"/>
          <w:sz w:val="28"/>
          <w:szCs w:val="28"/>
        </w:rPr>
      </w:pPr>
    </w:p>
    <w:p>
      <w:pPr>
        <w:widowControl/>
        <w:shd w:val="clear" w:color="auto" w:fill="FFFFFF"/>
        <w:spacing w:line="480" w:lineRule="atLeast"/>
        <w:ind w:firstLine="640"/>
        <w:rPr>
          <w:rFonts w:ascii="黑体" w:hAnsi="黑体" w:eastAsia="黑体" w:cs="宋体"/>
          <w:color w:val="444444"/>
          <w:kern w:val="0"/>
          <w:sz w:val="28"/>
          <w:szCs w:val="28"/>
        </w:rPr>
      </w:pPr>
      <w:r>
        <w:rPr>
          <w:rFonts w:ascii="黑体" w:hAnsi="黑体" w:eastAsia="黑体" w:cs="宋体"/>
          <w:color w:val="444444"/>
          <w:kern w:val="0"/>
          <w:sz w:val="28"/>
          <w:szCs w:val="28"/>
        </w:rPr>
        <w:t xml:space="preserve">     </w:t>
      </w:r>
    </w:p>
    <w:p>
      <w:pPr>
        <w:widowControl/>
        <w:shd w:val="clear" w:color="auto" w:fill="FFFFFF"/>
        <w:spacing w:line="480" w:lineRule="atLeast"/>
        <w:ind w:firstLine="640"/>
        <w:rPr>
          <w:rFonts w:ascii="黑体" w:hAnsi="黑体" w:eastAsia="黑体" w:cs="宋体"/>
          <w:color w:val="444444"/>
          <w:kern w:val="0"/>
          <w:sz w:val="28"/>
          <w:szCs w:val="28"/>
        </w:rPr>
      </w:pPr>
    </w:p>
    <w:p>
      <w:pPr>
        <w:widowControl/>
        <w:shd w:val="clear" w:color="auto" w:fill="FFFFFF"/>
        <w:spacing w:line="480" w:lineRule="atLeast"/>
        <w:ind w:firstLine="2240" w:firstLineChars="800"/>
        <w:rPr>
          <w:rFonts w:ascii="黑体" w:hAnsi="黑体" w:eastAsia="黑体" w:cs="宋体"/>
          <w:color w:val="333333"/>
          <w:kern w:val="0"/>
          <w:sz w:val="32"/>
          <w:szCs w:val="32"/>
        </w:rPr>
      </w:pPr>
      <w:r>
        <w:rPr>
          <w:rFonts w:ascii="黑体" w:hAnsi="黑体" w:eastAsia="黑体" w:cs="宋体"/>
          <w:color w:val="333333"/>
          <w:kern w:val="0"/>
          <w:sz w:val="28"/>
          <w:szCs w:val="28"/>
          <w:u w:val="single"/>
        </w:rPr>
        <w:t xml:space="preserve">           </w:t>
      </w:r>
      <w:r>
        <w:rPr>
          <w:rFonts w:hint="eastAsia" w:ascii="黑体" w:hAnsi="黑体" w:eastAsia="黑体" w:cs="宋体"/>
          <w:color w:val="333333"/>
          <w:kern w:val="0"/>
          <w:sz w:val="32"/>
          <w:szCs w:val="32"/>
        </w:rPr>
        <w:t>采购合同</w:t>
      </w:r>
    </w:p>
    <w:p>
      <w:pPr>
        <w:widowControl/>
        <w:shd w:val="clear" w:color="auto" w:fill="FFFFFF"/>
        <w:spacing w:line="480" w:lineRule="atLeast"/>
        <w:rPr>
          <w:rFonts w:ascii="黑体" w:hAnsi="黑体" w:eastAsia="黑体" w:cs="宋体"/>
          <w:color w:val="333333"/>
          <w:kern w:val="0"/>
          <w:sz w:val="32"/>
          <w:szCs w:val="32"/>
        </w:rPr>
      </w:pPr>
    </w:p>
    <w:p>
      <w:pPr>
        <w:widowControl/>
        <w:shd w:val="clear" w:color="auto" w:fill="FFFFFF"/>
        <w:spacing w:line="480" w:lineRule="atLeast"/>
        <w:rPr>
          <w:rFonts w:ascii="黑体" w:hAnsi="黑体" w:eastAsia="黑体" w:cs="宋体"/>
          <w:color w:val="333333"/>
          <w:kern w:val="0"/>
          <w:sz w:val="32"/>
          <w:szCs w:val="32"/>
        </w:rPr>
      </w:pPr>
    </w:p>
    <w:p>
      <w:pPr>
        <w:widowControl/>
        <w:shd w:val="clear" w:color="auto" w:fill="FFFFFF"/>
        <w:spacing w:line="480" w:lineRule="atLeast"/>
        <w:rPr>
          <w:rFonts w:ascii="黑体" w:hAnsi="黑体" w:eastAsia="黑体" w:cs="宋体"/>
          <w:color w:val="333333"/>
          <w:kern w:val="0"/>
          <w:sz w:val="28"/>
          <w:szCs w:val="28"/>
        </w:rPr>
      </w:pPr>
      <w:r>
        <w:rPr>
          <w:rFonts w:hint="eastAsia" w:ascii="黑体" w:hAnsi="黑体" w:eastAsia="黑体" w:cs="宋体"/>
          <w:color w:val="333333"/>
          <w:kern w:val="0"/>
          <w:sz w:val="28"/>
          <w:szCs w:val="28"/>
        </w:rPr>
        <w:t xml:space="preserve">采购人（甲方）：国际竹藤中心 </w:t>
      </w:r>
      <w:r>
        <w:rPr>
          <w:rFonts w:ascii="黑体" w:hAnsi="黑体" w:eastAsia="黑体" w:cs="宋体"/>
          <w:color w:val="333333"/>
          <w:kern w:val="0"/>
          <w:sz w:val="28"/>
          <w:szCs w:val="28"/>
        </w:rPr>
        <w:t xml:space="preserve">  </w:t>
      </w:r>
      <w:r>
        <w:rPr>
          <w:rFonts w:hint="eastAsia" w:ascii="黑体" w:hAnsi="黑体" w:eastAsia="黑体" w:cs="宋体"/>
          <w:color w:val="333333"/>
          <w:kern w:val="0"/>
          <w:sz w:val="28"/>
          <w:szCs w:val="28"/>
        </w:rPr>
        <w:t xml:space="preserve">（下称甲方或采购人） </w:t>
      </w:r>
      <w:r>
        <w:rPr>
          <w:rFonts w:ascii="黑体" w:hAnsi="黑体" w:eastAsia="黑体" w:cs="宋体"/>
          <w:color w:val="333333"/>
          <w:kern w:val="0"/>
          <w:sz w:val="28"/>
          <w:szCs w:val="28"/>
        </w:rPr>
        <w:t xml:space="preserve">                         </w:t>
      </w:r>
    </w:p>
    <w:p>
      <w:pPr>
        <w:widowControl/>
        <w:shd w:val="clear" w:color="auto" w:fill="FFFFFF"/>
        <w:spacing w:line="480" w:lineRule="atLeast"/>
        <w:rPr>
          <w:rFonts w:hint="eastAsia" w:ascii="黑体" w:hAnsi="黑体" w:eastAsia="黑体" w:cs="Times New Roman"/>
          <w:color w:val="333333"/>
          <w:kern w:val="0"/>
          <w:sz w:val="28"/>
          <w:szCs w:val="28"/>
          <w:lang w:eastAsia="zh-CN"/>
        </w:rPr>
      </w:pPr>
      <w:r>
        <w:rPr>
          <w:rFonts w:hint="eastAsia" w:ascii="黑体" w:hAnsi="黑体" w:eastAsia="黑体" w:cs="Times New Roman"/>
          <w:color w:val="333333"/>
          <w:kern w:val="0"/>
          <w:sz w:val="28"/>
          <w:szCs w:val="28"/>
        </w:rPr>
        <w:t>法定代表人 ：</w:t>
      </w:r>
      <w:r>
        <w:rPr>
          <w:rFonts w:hint="eastAsia" w:ascii="黑体" w:hAnsi="黑体" w:eastAsia="黑体" w:cs="Times New Roman"/>
          <w:color w:val="333333"/>
          <w:kern w:val="0"/>
          <w:sz w:val="28"/>
          <w:szCs w:val="28"/>
          <w:lang w:eastAsia="zh-CN"/>
        </w:rPr>
        <w:t>费本华</w:t>
      </w:r>
      <w:bookmarkStart w:id="2" w:name="_GoBack"/>
      <w:bookmarkEnd w:id="2"/>
    </w:p>
    <w:p>
      <w:pPr>
        <w:widowControl/>
        <w:shd w:val="clear" w:color="auto" w:fill="FFFFFF"/>
        <w:spacing w:line="480" w:lineRule="atLeast"/>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统一社会信用代码</w:t>
      </w:r>
      <w:r>
        <w:rPr>
          <w:rFonts w:ascii="黑体" w:hAnsi="黑体" w:eastAsia="黑体" w:cs="Times New Roman"/>
          <w:color w:val="333333"/>
          <w:kern w:val="0"/>
          <w:sz w:val="28"/>
          <w:szCs w:val="28"/>
        </w:rPr>
        <w:t>：12100000717802844D</w:t>
      </w:r>
    </w:p>
    <w:p>
      <w:pPr>
        <w:widowControl/>
        <w:shd w:val="clear" w:color="auto" w:fill="FFFFFF"/>
        <w:spacing w:line="480" w:lineRule="atLeast"/>
        <w:rPr>
          <w:rFonts w:ascii="Calibri" w:hAnsi="Calibri" w:eastAsia="黑体" w:cs="Calibri"/>
          <w:color w:val="333333"/>
          <w:kern w:val="0"/>
          <w:sz w:val="28"/>
          <w:szCs w:val="28"/>
        </w:rPr>
      </w:pPr>
      <w:r>
        <w:rPr>
          <w:rFonts w:hint="eastAsia" w:ascii="黑体" w:hAnsi="黑体" w:eastAsia="黑体" w:cs="Times New Roman"/>
          <w:color w:val="333333"/>
          <w:kern w:val="0"/>
          <w:sz w:val="28"/>
          <w:szCs w:val="28"/>
        </w:rPr>
        <w:t>地</w:t>
      </w:r>
      <w:r>
        <w:rPr>
          <w:rFonts w:ascii="黑体" w:hAnsi="黑体" w:eastAsia="黑体" w:cs="Times New Roman"/>
          <w:color w:val="333333"/>
          <w:kern w:val="0"/>
          <w:sz w:val="28"/>
          <w:szCs w:val="28"/>
        </w:rPr>
        <w:t xml:space="preserve">    址：</w:t>
      </w:r>
      <w:r>
        <w:rPr>
          <w:rFonts w:hint="eastAsia" w:ascii="黑体" w:hAnsi="黑体" w:eastAsia="黑体" w:cs="Times New Roman"/>
          <w:color w:val="333333"/>
          <w:kern w:val="0"/>
          <w:sz w:val="28"/>
          <w:szCs w:val="28"/>
        </w:rPr>
        <w:t>北京市朝阳区望京新城</w:t>
      </w:r>
      <w:r>
        <w:rPr>
          <w:rFonts w:ascii="黑体" w:hAnsi="黑体" w:eastAsia="黑体" w:cs="Times New Roman"/>
          <w:color w:val="333333"/>
          <w:kern w:val="0"/>
          <w:sz w:val="28"/>
          <w:szCs w:val="28"/>
        </w:rPr>
        <w:t>B5号地</w:t>
      </w:r>
      <w:r>
        <w:rPr>
          <w:rFonts w:ascii="Calibri" w:hAnsi="Calibri" w:eastAsia="黑体" w:cs="Calibri"/>
          <w:color w:val="333333"/>
          <w:kern w:val="0"/>
          <w:sz w:val="28"/>
          <w:szCs w:val="28"/>
        </w:rPr>
        <w:t>       </w:t>
      </w:r>
    </w:p>
    <w:p>
      <w:pPr>
        <w:widowControl/>
        <w:shd w:val="clear" w:color="auto" w:fill="FFFFFF"/>
        <w:spacing w:line="480" w:lineRule="atLeast"/>
        <w:rPr>
          <w:rFonts w:ascii="黑体" w:hAnsi="黑体" w:eastAsia="黑体" w:cs="宋体"/>
          <w:color w:val="444444"/>
          <w:kern w:val="0"/>
          <w:sz w:val="28"/>
          <w:szCs w:val="28"/>
        </w:rPr>
      </w:pPr>
      <w:r>
        <w:rPr>
          <w:rFonts w:ascii="Calibri" w:hAnsi="Calibri" w:eastAsia="黑体" w:cs="Calibri"/>
          <w:color w:val="333333"/>
          <w:kern w:val="0"/>
          <w:sz w:val="28"/>
          <w:szCs w:val="28"/>
        </w:rPr>
        <w:t>                       </w:t>
      </w:r>
    </w:p>
    <w:p>
      <w:pPr>
        <w:widowControl/>
        <w:shd w:val="clear" w:color="auto" w:fill="FFFFFF"/>
        <w:spacing w:line="480" w:lineRule="atLeast"/>
        <w:rPr>
          <w:rFonts w:ascii="黑体" w:hAnsi="黑体" w:eastAsia="黑体" w:cs="宋体"/>
          <w:color w:val="333333"/>
          <w:kern w:val="0"/>
          <w:sz w:val="28"/>
          <w:szCs w:val="28"/>
        </w:rPr>
      </w:pPr>
      <w:r>
        <w:rPr>
          <w:rFonts w:hint="eastAsia" w:ascii="黑体" w:hAnsi="黑体" w:eastAsia="黑体" w:cs="宋体"/>
          <w:color w:val="333333"/>
          <w:kern w:val="0"/>
          <w:sz w:val="28"/>
          <w:szCs w:val="28"/>
        </w:rPr>
        <w:t>供应商（乙方）：</w:t>
      </w:r>
      <w:r>
        <w:rPr>
          <w:rFonts w:hint="eastAsia" w:ascii="黑体" w:hAnsi="黑体" w:eastAsia="黑体" w:cs="宋体"/>
          <w:color w:val="333333"/>
          <w:kern w:val="0"/>
          <w:sz w:val="28"/>
          <w:szCs w:val="28"/>
          <w:u w:val="single"/>
        </w:rPr>
        <w:t xml:space="preserve"> </w:t>
      </w:r>
      <w:r>
        <w:rPr>
          <w:rFonts w:ascii="黑体" w:hAnsi="黑体" w:eastAsia="黑体" w:cs="宋体"/>
          <w:color w:val="333333"/>
          <w:kern w:val="0"/>
          <w:sz w:val="28"/>
          <w:szCs w:val="28"/>
          <w:u w:val="single"/>
        </w:rPr>
        <w:t xml:space="preserve">              </w:t>
      </w:r>
      <w:r>
        <w:rPr>
          <w:rFonts w:hint="eastAsia" w:ascii="黑体" w:hAnsi="黑体" w:eastAsia="黑体" w:cs="宋体"/>
          <w:color w:val="333333"/>
          <w:kern w:val="0"/>
          <w:sz w:val="28"/>
          <w:szCs w:val="28"/>
        </w:rPr>
        <w:t xml:space="preserve">（下称乙方或供应商） </w:t>
      </w:r>
      <w:r>
        <w:rPr>
          <w:rFonts w:ascii="黑体" w:hAnsi="黑体" w:eastAsia="黑体" w:cs="宋体"/>
          <w:color w:val="333333"/>
          <w:kern w:val="0"/>
          <w:sz w:val="28"/>
          <w:szCs w:val="28"/>
        </w:rPr>
        <w:t xml:space="preserve"> </w:t>
      </w:r>
    </w:p>
    <w:p>
      <w:pPr>
        <w:widowControl/>
        <w:shd w:val="clear" w:color="auto" w:fill="FFFFFF"/>
        <w:spacing w:line="480" w:lineRule="atLeast"/>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法定代表人 ：</w:t>
      </w:r>
      <w:r>
        <w:rPr>
          <w:rFonts w:hint="eastAsia" w:ascii="黑体" w:hAnsi="黑体" w:eastAsia="黑体" w:cs="Times New Roman"/>
          <w:color w:val="333333"/>
          <w:kern w:val="0"/>
          <w:sz w:val="28"/>
          <w:szCs w:val="28"/>
          <w:u w:val="single"/>
        </w:rPr>
        <w:t xml:space="preserve"> </w:t>
      </w:r>
      <w:r>
        <w:rPr>
          <w:rFonts w:ascii="黑体" w:hAnsi="黑体" w:eastAsia="黑体" w:cs="Times New Roman"/>
          <w:color w:val="333333"/>
          <w:kern w:val="0"/>
          <w:sz w:val="28"/>
          <w:szCs w:val="28"/>
          <w:u w:val="single"/>
        </w:rPr>
        <w:t xml:space="preserve">                  </w:t>
      </w:r>
      <w:r>
        <w:rPr>
          <w:rFonts w:ascii="黑体" w:hAnsi="黑体" w:eastAsia="黑体" w:cs="Times New Roman"/>
          <w:color w:val="333333"/>
          <w:kern w:val="0"/>
          <w:sz w:val="28"/>
          <w:szCs w:val="28"/>
        </w:rPr>
        <w:t xml:space="preserve">        </w:t>
      </w:r>
    </w:p>
    <w:p>
      <w:pPr>
        <w:widowControl/>
        <w:shd w:val="clear" w:color="auto" w:fill="FFFFFF"/>
        <w:spacing w:line="480" w:lineRule="atLeast"/>
        <w:rPr>
          <w:rFonts w:ascii="黑体" w:hAnsi="黑体" w:eastAsia="黑体" w:cs="Times New Roman"/>
          <w:color w:val="333333"/>
          <w:kern w:val="0"/>
          <w:sz w:val="28"/>
          <w:szCs w:val="28"/>
          <w:u w:val="single"/>
        </w:rPr>
      </w:pPr>
      <w:r>
        <w:rPr>
          <w:rFonts w:hint="eastAsia" w:ascii="黑体" w:hAnsi="黑体" w:eastAsia="黑体" w:cs="Times New Roman"/>
          <w:color w:val="333333"/>
          <w:kern w:val="0"/>
          <w:sz w:val="28"/>
          <w:szCs w:val="28"/>
        </w:rPr>
        <w:t>社会统一信用代码：</w:t>
      </w:r>
      <w:r>
        <w:rPr>
          <w:rFonts w:hint="eastAsia" w:ascii="黑体" w:hAnsi="黑体" w:eastAsia="黑体" w:cs="Times New Roman"/>
          <w:color w:val="333333"/>
          <w:kern w:val="0"/>
          <w:sz w:val="28"/>
          <w:szCs w:val="28"/>
          <w:u w:val="single"/>
        </w:rPr>
        <w:t xml:space="preserve"> </w:t>
      </w:r>
      <w:r>
        <w:rPr>
          <w:rFonts w:ascii="黑体" w:hAnsi="黑体" w:eastAsia="黑体" w:cs="Times New Roman"/>
          <w:color w:val="333333"/>
          <w:kern w:val="0"/>
          <w:sz w:val="28"/>
          <w:szCs w:val="28"/>
          <w:u w:val="single"/>
        </w:rPr>
        <w:t xml:space="preserve">             </w:t>
      </w:r>
    </w:p>
    <w:p>
      <w:pPr>
        <w:widowControl/>
        <w:shd w:val="clear" w:color="auto" w:fill="FFFFFF"/>
        <w:spacing w:line="480" w:lineRule="atLeast"/>
        <w:rPr>
          <w:rFonts w:ascii="Times New Roman" w:hAnsi="Times New Roman" w:eastAsia="等线" w:cs="Times New Roman"/>
          <w:color w:val="333333"/>
          <w:kern w:val="0"/>
          <w:sz w:val="32"/>
          <w:szCs w:val="32"/>
        </w:rPr>
      </w:pPr>
      <w:r>
        <w:rPr>
          <w:rFonts w:hint="eastAsia" w:ascii="黑体" w:hAnsi="黑体" w:eastAsia="黑体" w:cs="Times New Roman"/>
          <w:color w:val="333333"/>
          <w:kern w:val="0"/>
          <w:sz w:val="28"/>
          <w:szCs w:val="28"/>
        </w:rPr>
        <w:t>地</w:t>
      </w:r>
      <w:r>
        <w:rPr>
          <w:rFonts w:ascii="黑体" w:hAnsi="黑体" w:eastAsia="黑体" w:cs="Times New Roman"/>
          <w:color w:val="333333"/>
          <w:kern w:val="0"/>
          <w:sz w:val="28"/>
          <w:szCs w:val="28"/>
        </w:rPr>
        <w:t xml:space="preserve">    址：</w:t>
      </w:r>
      <w:r>
        <w:rPr>
          <w:rFonts w:ascii="Times New Roman" w:hAnsi="Times New Roman" w:eastAsia="等线" w:cs="Times New Roman"/>
          <w:color w:val="333333"/>
          <w:kern w:val="0"/>
          <w:sz w:val="32"/>
          <w:szCs w:val="32"/>
        </w:rPr>
        <w:t xml:space="preserve"> </w:t>
      </w:r>
      <w:r>
        <w:rPr>
          <w:rFonts w:ascii="Times New Roman" w:hAnsi="Times New Roman" w:eastAsia="等线" w:cs="Times New Roman"/>
          <w:color w:val="333333"/>
          <w:kern w:val="0"/>
          <w:sz w:val="32"/>
          <w:szCs w:val="32"/>
          <w:u w:val="single"/>
        </w:rPr>
        <w:t xml:space="preserve">                   </w:t>
      </w:r>
      <w:r>
        <w:rPr>
          <w:rFonts w:ascii="Times New Roman" w:hAnsi="Times New Roman" w:eastAsia="等线" w:cs="Times New Roman"/>
          <w:color w:val="333333"/>
          <w:kern w:val="0"/>
          <w:sz w:val="32"/>
          <w:szCs w:val="32"/>
        </w:rPr>
        <w:t xml:space="preserve"> </w:t>
      </w:r>
    </w:p>
    <w:p>
      <w:pPr>
        <w:widowControl/>
        <w:shd w:val="clear" w:color="auto" w:fill="FFFFFF"/>
        <w:spacing w:line="480" w:lineRule="atLeast"/>
        <w:ind w:firstLine="640"/>
        <w:rPr>
          <w:rFonts w:ascii="等线" w:hAnsi="等线" w:eastAsia="等线" w:cs="宋体"/>
          <w:color w:val="444444"/>
          <w:kern w:val="0"/>
          <w:szCs w:val="21"/>
        </w:rPr>
      </w:pPr>
      <w:r>
        <w:rPr>
          <w:rFonts w:ascii="Times New Roman" w:hAnsi="Times New Roman" w:eastAsia="等线" w:cs="Times New Roman"/>
          <w:color w:val="333333"/>
          <w:kern w:val="0"/>
          <w:sz w:val="32"/>
          <w:szCs w:val="32"/>
        </w:rPr>
        <w:t xml:space="preserve">                                  </w:t>
      </w:r>
    </w:p>
    <w:p>
      <w:pPr>
        <w:widowControl/>
        <w:shd w:val="clear" w:color="auto" w:fill="FFFFFF"/>
        <w:spacing w:line="480" w:lineRule="atLeast"/>
        <w:ind w:firstLine="640"/>
        <w:rPr>
          <w:rFonts w:ascii="仿宋" w:hAnsi="仿宋" w:eastAsia="仿宋" w:cs="宋体"/>
          <w:color w:val="333333"/>
          <w:kern w:val="0"/>
          <w:sz w:val="28"/>
          <w:szCs w:val="28"/>
        </w:rPr>
      </w:pPr>
      <w:r>
        <w:rPr>
          <w:rFonts w:hint="eastAsia" w:ascii="仿宋" w:hAnsi="仿宋" w:eastAsia="仿宋" w:cs="宋体"/>
          <w:color w:val="333333"/>
          <w:kern w:val="0"/>
          <w:sz w:val="28"/>
          <w:szCs w:val="28"/>
        </w:rPr>
        <w:t>根据《中华人民共和国政府采购法》、《中华人民共和国民法典》及</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采购项目（项目编号：</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hd w:val="clear" w:color="auto" w:fill="FFFFFF"/>
        <w:spacing w:line="480" w:lineRule="atLeast"/>
        <w:ind w:firstLine="640"/>
        <w:rPr>
          <w:rFonts w:ascii="仿宋" w:hAnsi="仿宋" w:eastAsia="仿宋" w:cs="宋体"/>
          <w:color w:val="333333"/>
          <w:kern w:val="0"/>
          <w:sz w:val="28"/>
          <w:szCs w:val="28"/>
        </w:rPr>
      </w:pPr>
    </w:p>
    <w:p>
      <w:pPr>
        <w:widowControl/>
        <w:shd w:val="clear" w:color="auto" w:fill="FFFFFF"/>
        <w:spacing w:line="480" w:lineRule="atLeast"/>
        <w:ind w:firstLine="640"/>
        <w:rPr>
          <w:rFonts w:ascii="仿宋" w:hAnsi="仿宋" w:eastAsia="仿宋" w:cs="宋体"/>
          <w:color w:val="333333"/>
          <w:kern w:val="0"/>
          <w:sz w:val="28"/>
          <w:szCs w:val="28"/>
        </w:rPr>
      </w:pPr>
    </w:p>
    <w:p>
      <w:pPr>
        <w:widowControl/>
        <w:shd w:val="clear" w:color="auto" w:fill="FFFFFF"/>
        <w:spacing w:line="480" w:lineRule="atLeast"/>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一、合同货物</w:t>
      </w:r>
    </w:p>
    <w:tbl>
      <w:tblPr>
        <w:tblStyle w:val="4"/>
        <w:tblW w:w="9195" w:type="dxa"/>
        <w:jc w:val="center"/>
        <w:tblLayout w:type="autofit"/>
        <w:tblCellMar>
          <w:top w:w="0" w:type="dxa"/>
          <w:left w:w="0" w:type="dxa"/>
          <w:bottom w:w="0" w:type="dxa"/>
          <w:right w:w="0" w:type="dxa"/>
        </w:tblCellMar>
      </w:tblPr>
      <w:tblGrid>
        <w:gridCol w:w="922"/>
        <w:gridCol w:w="838"/>
        <w:gridCol w:w="532"/>
        <w:gridCol w:w="456"/>
        <w:gridCol w:w="1126"/>
        <w:gridCol w:w="1073"/>
        <w:gridCol w:w="880"/>
        <w:gridCol w:w="726"/>
        <w:gridCol w:w="685"/>
        <w:gridCol w:w="657"/>
        <w:gridCol w:w="671"/>
        <w:gridCol w:w="629"/>
      </w:tblGrid>
      <w:tr>
        <w:tblPrEx>
          <w:tblCellMar>
            <w:top w:w="0" w:type="dxa"/>
            <w:left w:w="0" w:type="dxa"/>
            <w:bottom w:w="0" w:type="dxa"/>
            <w:right w:w="0" w:type="dxa"/>
          </w:tblCellMar>
        </w:tblPrEx>
        <w:trPr>
          <w:trHeight w:val="450" w:hRule="atLeast"/>
          <w:jc w:val="center"/>
        </w:trPr>
        <w:tc>
          <w:tcPr>
            <w:tcW w:w="92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货物</w:t>
            </w:r>
          </w:p>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品名</w:t>
            </w:r>
          </w:p>
        </w:tc>
        <w:tc>
          <w:tcPr>
            <w:tcW w:w="8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规格</w:t>
            </w:r>
          </w:p>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型号</w:t>
            </w:r>
          </w:p>
        </w:tc>
        <w:tc>
          <w:tcPr>
            <w:tcW w:w="5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单位</w:t>
            </w:r>
          </w:p>
        </w:tc>
        <w:tc>
          <w:tcPr>
            <w:tcW w:w="44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数量</w:t>
            </w:r>
          </w:p>
        </w:tc>
        <w:tc>
          <w:tcPr>
            <w:tcW w:w="112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ind w:firstLine="120"/>
              <w:jc w:val="center"/>
              <w:rPr>
                <w:rFonts w:ascii="等线" w:hAnsi="等线" w:eastAsia="等线" w:cs="Times New Roman"/>
                <w:kern w:val="0"/>
                <w:szCs w:val="21"/>
              </w:rPr>
            </w:pPr>
            <w:r>
              <w:rPr>
                <w:rFonts w:hint="eastAsia" w:ascii="仿宋" w:hAnsi="仿宋" w:eastAsia="仿宋" w:cs="Times New Roman"/>
                <w:kern w:val="0"/>
                <w:sz w:val="24"/>
                <w:szCs w:val="24"/>
              </w:rPr>
              <w:t>单价</w:t>
            </w:r>
          </w:p>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（元）</w:t>
            </w:r>
          </w:p>
        </w:tc>
        <w:tc>
          <w:tcPr>
            <w:tcW w:w="107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总价</w:t>
            </w:r>
          </w:p>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（元）</w:t>
            </w:r>
          </w:p>
        </w:tc>
        <w:tc>
          <w:tcPr>
            <w:tcW w:w="88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随机</w:t>
            </w:r>
          </w:p>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配件</w:t>
            </w:r>
          </w:p>
        </w:tc>
        <w:tc>
          <w:tcPr>
            <w:tcW w:w="72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ind w:left="7" w:hanging="53"/>
              <w:jc w:val="center"/>
              <w:rPr>
                <w:rFonts w:ascii="等线" w:hAnsi="等线" w:eastAsia="等线" w:cs="Times New Roman"/>
                <w:kern w:val="0"/>
                <w:szCs w:val="21"/>
              </w:rPr>
            </w:pPr>
            <w:r>
              <w:rPr>
                <w:rFonts w:hint="eastAsia" w:ascii="仿宋" w:hAnsi="仿宋" w:eastAsia="仿宋" w:cs="Times New Roman"/>
                <w:kern w:val="0"/>
                <w:sz w:val="24"/>
                <w:szCs w:val="24"/>
              </w:rPr>
              <w:t>交货期</w:t>
            </w:r>
          </w:p>
        </w:tc>
        <w:tc>
          <w:tcPr>
            <w:tcW w:w="2646"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资金来源（万元）</w:t>
            </w:r>
          </w:p>
        </w:tc>
      </w:tr>
      <w:tr>
        <w:tblPrEx>
          <w:tblCellMar>
            <w:top w:w="0" w:type="dxa"/>
            <w:left w:w="0" w:type="dxa"/>
            <w:bottom w:w="0" w:type="dxa"/>
            <w:right w:w="0" w:type="dxa"/>
          </w:tblCellMar>
        </w:tblPrEx>
        <w:trPr>
          <w:trHeight w:val="33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80" w:lineRule="atLeast"/>
              <w:jc w:val="left"/>
              <w:rPr>
                <w:rFonts w:ascii="等线" w:hAnsi="等线" w:eastAsia="等线" w:cs="Times New Roman"/>
                <w:kern w:val="0"/>
                <w:szCs w:val="21"/>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预算内</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预算外</w:t>
            </w:r>
          </w:p>
        </w:tc>
        <w:tc>
          <w:tcPr>
            <w:tcW w:w="6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自筹</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hint="eastAsia" w:ascii="仿宋" w:hAnsi="仿宋" w:eastAsia="仿宋" w:cs="Times New Roman"/>
                <w:kern w:val="0"/>
                <w:sz w:val="24"/>
                <w:szCs w:val="24"/>
              </w:rPr>
              <w:t>其他</w:t>
            </w: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等线" w:cs="Times New Roman"/>
                <w:kern w:val="0"/>
                <w:sz w:val="24"/>
                <w:szCs w:val="24"/>
              </w:rPr>
            </w:pPr>
          </w:p>
        </w:tc>
      </w:tr>
      <w:tr>
        <w:tblPrEx>
          <w:tblCellMar>
            <w:top w:w="0" w:type="dxa"/>
            <w:left w:w="0" w:type="dxa"/>
            <w:bottom w:w="0" w:type="dxa"/>
            <w:right w:w="0" w:type="dxa"/>
          </w:tblCellMar>
        </w:tblPrEx>
        <w:trPr>
          <w:trHeight w:val="647" w:hRule="atLeast"/>
          <w:jc w:val="center"/>
        </w:trPr>
        <w:tc>
          <w:tcPr>
            <w:tcW w:w="9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10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等线" w:hAnsi="等线" w:eastAsia="等线" w:cs="Times New Roman"/>
                <w:kern w:val="0"/>
                <w:szCs w:val="21"/>
              </w:rPr>
            </w:pPr>
            <w:r>
              <w:rPr>
                <w:rFonts w:ascii="Times New Roman" w:hAnsi="Times New Roman" w:eastAsia="等线" w:cs="Times New Roman"/>
                <w:kern w:val="0"/>
                <w:sz w:val="24"/>
                <w:szCs w:val="24"/>
              </w:rPr>
              <w:t> </w:t>
            </w:r>
          </w:p>
        </w:tc>
      </w:tr>
    </w:tbl>
    <w:p>
      <w:pPr>
        <w:widowControl/>
        <w:shd w:val="clear" w:color="auto" w:fill="FFFFFF"/>
        <w:spacing w:line="480" w:lineRule="atLeast"/>
        <w:ind w:firstLine="640"/>
        <w:rPr>
          <w:rFonts w:ascii="等线" w:hAnsi="等线" w:eastAsia="等线" w:cs="宋体"/>
          <w:color w:val="444444"/>
          <w:kern w:val="0"/>
          <w:szCs w:val="21"/>
        </w:rPr>
      </w:pPr>
      <w:r>
        <w:rPr>
          <w:rFonts w:ascii="Calibri" w:hAnsi="Calibri" w:eastAsia="黑体" w:cs="Calibri"/>
          <w:color w:val="333333"/>
          <w:kern w:val="0"/>
          <w:sz w:val="32"/>
          <w:szCs w:val="32"/>
        </w:rPr>
        <w:t> </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二、合同总价</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合同总价为人民币大写：</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元（￥</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三、质量要求</w:t>
      </w:r>
      <w:r>
        <w:rPr>
          <w:rFonts w:ascii="Calibri" w:hAnsi="Calibri" w:eastAsia="等线" w:cs="Calibri"/>
          <w:color w:val="333333"/>
          <w:kern w:val="0"/>
          <w:sz w:val="28"/>
          <w:szCs w:val="28"/>
        </w:rPr>
        <w:t> </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乙方须提供全新的货物（含零部件、配件等），表面无划伤、无碰撞痕迹，且权属清楚，不得侵害他人的知识产权。</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2. </w:t>
      </w:r>
      <w:r>
        <w:rPr>
          <w:rFonts w:hint="eastAsia" w:ascii="仿宋" w:hAnsi="仿宋" w:eastAsia="仿宋" w:cs="宋体"/>
          <w:color w:val="333333"/>
          <w:kern w:val="0"/>
          <w:sz w:val="28"/>
          <w:szCs w:val="28"/>
        </w:rPr>
        <w:t>货物必须符合或优于</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标准，以及本项目招标文件的质量要求和技术指标与出厂标准。</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3. </w:t>
      </w:r>
      <w:r>
        <w:rPr>
          <w:rFonts w:hint="eastAsia" w:ascii="仿宋" w:hAnsi="仿宋" w:eastAsia="仿宋" w:cs="宋体"/>
          <w:color w:val="333333"/>
          <w:kern w:val="0"/>
          <w:sz w:val="28"/>
          <w:szCs w:val="28"/>
        </w:rPr>
        <w:t>乙方须在本合同签订之日起</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日内送交货物成品样品给甲方确认，在甲方出具样品确认书并封存成品样品外观尺寸后，乙方才能按样生产，并以此样品作为验收样品；每台货物上均应有产品质量检验合格标志。</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4. </w:t>
      </w:r>
      <w:r>
        <w:rPr>
          <w:rFonts w:hint="eastAsia" w:ascii="仿宋" w:hAnsi="仿宋" w:eastAsia="仿宋" w:cs="宋体"/>
          <w:color w:val="333333"/>
          <w:kern w:val="0"/>
          <w:sz w:val="28"/>
          <w:szCs w:val="28"/>
        </w:rPr>
        <w:t>货物制造质量出现问题，乙方应负责三包（包修、包换、包退），费用由乙方负担，甲方有权到乙方生产场地检查货物质量和生产进度。</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5. </w:t>
      </w:r>
      <w:r>
        <w:rPr>
          <w:rFonts w:hint="eastAsia" w:ascii="仿宋" w:hAnsi="仿宋" w:eastAsia="仿宋" w:cs="宋体"/>
          <w:color w:val="333333"/>
          <w:kern w:val="0"/>
          <w:sz w:val="28"/>
          <w:szCs w:val="28"/>
        </w:rPr>
        <w:t>货物到现场后由于甲方保管不当造成的质量问题，乙方亦应负责修理，但费用由甲方负担。</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四、交货及验收</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乙方在合同签订生效之日起</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日内交货到甲方指定地点</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。随即在</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日内全部完成安装调试验收合格交付使用（如由于采购人的原因造成合同延迟签订或验收的，时间顺延）。交货验收时须提供产品质检部门从同类产品中抽样检查合格的检测报告。</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2. </w:t>
      </w:r>
      <w:r>
        <w:rPr>
          <w:rFonts w:hint="eastAsia" w:ascii="仿宋" w:hAnsi="仿宋" w:eastAsia="仿宋" w:cs="宋体"/>
          <w:color w:val="333333"/>
          <w:kern w:val="0"/>
          <w:sz w:val="28"/>
          <w:szCs w:val="28"/>
        </w:rPr>
        <w:t>验收由甲方组织，乙方配合进行：</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1</w:t>
      </w:r>
      <w:r>
        <w:rPr>
          <w:rFonts w:hint="eastAsia" w:ascii="仿宋" w:hAnsi="仿宋" w:eastAsia="仿宋" w:cs="宋体"/>
          <w:color w:val="333333"/>
          <w:kern w:val="0"/>
          <w:sz w:val="28"/>
          <w:szCs w:val="28"/>
        </w:rPr>
        <w:t>）货物在乙方通知安装调试完毕后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日内初步验收。初步验收合格后，进入</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天试用期；试用期间发生一般性质量问题，修复后试用期相应顺延；试用期结束后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日内完成最终验收，如质量验收合格，双方签署《质量验收合格证明书》。</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2</w:t>
      </w:r>
      <w:r>
        <w:rPr>
          <w:rFonts w:hint="eastAsia" w:ascii="仿宋" w:hAnsi="仿宋" w:eastAsia="仿宋" w:cs="宋体"/>
          <w:color w:val="333333"/>
          <w:kern w:val="0"/>
          <w:sz w:val="28"/>
          <w:szCs w:val="28"/>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3</w:t>
      </w:r>
      <w:r>
        <w:rPr>
          <w:rFonts w:hint="eastAsia" w:ascii="仿宋" w:hAnsi="仿宋" w:eastAsia="仿宋" w:cs="宋体"/>
          <w:color w:val="333333"/>
          <w:kern w:val="0"/>
          <w:sz w:val="28"/>
          <w:szCs w:val="28"/>
        </w:rPr>
        <w:t>）验收时如发现所交付的货物有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4</w:t>
      </w:r>
      <w:r>
        <w:rPr>
          <w:rFonts w:hint="eastAsia" w:ascii="仿宋" w:hAnsi="仿宋" w:eastAsia="仿宋" w:cs="宋体"/>
          <w:color w:val="333333"/>
          <w:kern w:val="0"/>
          <w:sz w:val="28"/>
          <w:szCs w:val="28"/>
        </w:rPr>
        <w:t>）如质量验收合格，双方签署质量验收报告。</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3. </w:t>
      </w:r>
      <w:r>
        <w:rPr>
          <w:rFonts w:hint="eastAsia" w:ascii="仿宋" w:hAnsi="仿宋" w:eastAsia="仿宋" w:cs="宋体"/>
          <w:color w:val="333333"/>
          <w:kern w:val="0"/>
          <w:sz w:val="28"/>
          <w:szCs w:val="28"/>
        </w:rPr>
        <w:t>货物安装调试完毕后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日内，甲方无故不进行验收工作并已使用货物的，视同验收合格。</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4. </w:t>
      </w:r>
      <w:r>
        <w:rPr>
          <w:rFonts w:hint="eastAsia" w:ascii="仿宋" w:hAnsi="仿宋" w:eastAsia="仿宋" w:cs="宋体"/>
          <w:color w:val="333333"/>
          <w:kern w:val="0"/>
          <w:sz w:val="28"/>
          <w:szCs w:val="28"/>
        </w:rPr>
        <w:t>乙方应将所提供货物的装箱清单、配件、随机工具、用户使用手册、原厂保修卡等资料交付给甲方；乙方不能完整交付货物及本款规定的单证和工具的，必须负责补齐，否则视为未按合同约定交货。</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5. </w:t>
      </w:r>
      <w:r>
        <w:rPr>
          <w:rFonts w:hint="eastAsia" w:ascii="仿宋" w:hAnsi="仿宋" w:eastAsia="仿宋" w:cs="宋体"/>
          <w:color w:val="333333"/>
          <w:kern w:val="0"/>
          <w:sz w:val="28"/>
          <w:szCs w:val="28"/>
        </w:rPr>
        <w:t>如货物经乙方</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次维修仍不能达到合同约定的质量标准，甲方有权退货，并视作乙方不能交付货物且须支付违约赔偿金给甲方，甲方还可依法追究乙方的违约责任。</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6. </w:t>
      </w:r>
      <w:r>
        <w:rPr>
          <w:rFonts w:hint="eastAsia" w:ascii="仿宋" w:hAnsi="仿宋" w:eastAsia="仿宋" w:cs="宋体"/>
          <w:color w:val="333333"/>
          <w:kern w:val="0"/>
          <w:sz w:val="28"/>
          <w:szCs w:val="28"/>
        </w:rPr>
        <w:t>其他未尽事宜应严格按照国家和内蒙古自治区政府采购管理规范的要求进行，均有规定的，按较高标准规定执行。</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五、付款方式</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本合同签订生效后，乙方在规定时间内按要求完成项目所有内容。</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2.</w:t>
      </w:r>
      <w:r>
        <w:rPr>
          <w:rFonts w:hint="eastAsia" w:ascii="仿宋" w:hAnsi="仿宋" w:eastAsia="仿宋" w:cs="宋体"/>
          <w:color w:val="333333"/>
          <w:kern w:val="0"/>
          <w:sz w:val="28"/>
          <w:szCs w:val="28"/>
        </w:rPr>
        <w:t>工作完成后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日内，甲方支付乙方合同金额的百分之</w:t>
      </w:r>
      <w:r>
        <w:rPr>
          <w:rFonts w:ascii="Times New Roman" w:hAnsi="Times New Roman" w:eastAsia="微软雅黑" w:cs="Times New Roman"/>
          <w:color w:val="333333"/>
          <w:kern w:val="0"/>
          <w:sz w:val="28"/>
          <w:szCs w:val="28"/>
        </w:rPr>
        <w:t> </w:t>
      </w:r>
      <w:r>
        <w:rPr>
          <w:rFonts w:hint="eastAsia" w:ascii="仿宋" w:hAnsi="仿宋" w:eastAsia="仿宋" w:cs="宋体"/>
          <w:color w:val="333333"/>
          <w:kern w:val="0"/>
          <w:sz w:val="28"/>
          <w:szCs w:val="28"/>
          <w:u w:val="single"/>
        </w:rPr>
        <w:t>　</w:t>
      </w:r>
      <w:r>
        <w:rPr>
          <w:rFonts w:ascii="Times New Roman" w:hAnsi="Times New Roman" w:eastAsia="微软雅黑" w:cs="Times New Roman"/>
          <w:color w:val="333333"/>
          <w:kern w:val="0"/>
          <w:sz w:val="28"/>
          <w:szCs w:val="28"/>
          <w:u w:val="single"/>
        </w:rPr>
        <w:t> </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计￥</w:t>
      </w:r>
      <w:r>
        <w:rPr>
          <w:rFonts w:ascii="Times New Roman" w:hAnsi="Times New Roman" w:eastAsia="等线" w:cs="Times New Roman"/>
          <w:color w:val="333333"/>
          <w:kern w:val="0"/>
          <w:sz w:val="28"/>
          <w:szCs w:val="28"/>
          <w:u w:val="single"/>
        </w:rPr>
        <w:t>  </w:t>
      </w:r>
      <w:r>
        <w:rPr>
          <w:rFonts w:hint="eastAsia" w:ascii="仿宋" w:hAnsi="仿宋" w:eastAsia="仿宋" w:cs="宋体"/>
          <w:color w:val="333333"/>
          <w:kern w:val="0"/>
          <w:sz w:val="28"/>
          <w:szCs w:val="28"/>
          <w:u w:val="single"/>
        </w:rPr>
        <w:t>　</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元（人民币大写</w:t>
      </w:r>
      <w:r>
        <w:rPr>
          <w:rFonts w:ascii="Times New Roman" w:hAnsi="Times New Roman" w:eastAsia="微软雅黑" w:cs="Times New Roman"/>
          <w:color w:val="333333"/>
          <w:kern w:val="0"/>
          <w:sz w:val="28"/>
          <w:szCs w:val="28"/>
        </w:rPr>
        <w:t> </w:t>
      </w:r>
      <w:r>
        <w:rPr>
          <w:rFonts w:hint="eastAsia" w:ascii="仿宋" w:hAnsi="仿宋" w:eastAsia="仿宋" w:cs="宋体"/>
          <w:color w:val="333333"/>
          <w:kern w:val="0"/>
          <w:sz w:val="28"/>
          <w:szCs w:val="28"/>
          <w:u w:val="single"/>
        </w:rPr>
        <w:t>　　</w:t>
      </w:r>
      <w:r>
        <w:rPr>
          <w:rFonts w:hint="eastAsia" w:ascii="仿宋" w:hAnsi="仿宋" w:eastAsia="仿宋" w:cs="宋体"/>
          <w:color w:val="333333"/>
          <w:kern w:val="0"/>
          <w:sz w:val="28"/>
          <w:szCs w:val="28"/>
        </w:rPr>
        <w:t>元整）；</w:t>
      </w:r>
      <w:r>
        <w:rPr>
          <w:rFonts w:hint="eastAsia" w:ascii="仿宋" w:hAnsi="仿宋" w:eastAsia="仿宋" w:cs="宋体"/>
          <w:color w:val="333333"/>
          <w:kern w:val="0"/>
          <w:sz w:val="28"/>
          <w:szCs w:val="28"/>
          <w:u w:val="single"/>
        </w:rPr>
        <w:t>　</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u w:val="single"/>
        </w:rPr>
        <w:t>　</w:t>
      </w:r>
      <w:r>
        <w:rPr>
          <w:rFonts w:hint="eastAsia" w:ascii="仿宋" w:hAnsi="仿宋" w:eastAsia="仿宋" w:cs="宋体"/>
          <w:color w:val="333333"/>
          <w:kern w:val="0"/>
          <w:sz w:val="28"/>
          <w:szCs w:val="28"/>
        </w:rPr>
        <w:t>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日内，甲方支付乙方合同金额的百分之</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u w:val="single"/>
        </w:rPr>
        <w:t>　</w:t>
      </w:r>
      <w:r>
        <w:rPr>
          <w:rFonts w:ascii="Times New Roman" w:hAnsi="Times New Roman" w:eastAsia="微软雅黑" w:cs="Times New Roman"/>
          <w:color w:val="333333"/>
          <w:kern w:val="0"/>
          <w:sz w:val="28"/>
          <w:szCs w:val="28"/>
        </w:rPr>
        <w:t> </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计￥</w:t>
      </w:r>
      <w:r>
        <w:rPr>
          <w:rFonts w:ascii="Times New Roman" w:hAnsi="Times New Roman" w:eastAsia="等线" w:cs="Times New Roman"/>
          <w:color w:val="333333"/>
          <w:kern w:val="0"/>
          <w:sz w:val="28"/>
          <w:szCs w:val="28"/>
          <w:u w:val="single"/>
        </w:rPr>
        <w:t>  </w:t>
      </w:r>
      <w:r>
        <w:rPr>
          <w:rFonts w:hint="eastAsia" w:ascii="仿宋" w:hAnsi="仿宋" w:eastAsia="仿宋" w:cs="宋体"/>
          <w:color w:val="333333"/>
          <w:kern w:val="0"/>
          <w:sz w:val="28"/>
          <w:szCs w:val="28"/>
          <w:u w:val="single"/>
        </w:rPr>
        <w:t>　</w:t>
      </w:r>
      <w:r>
        <w:rPr>
          <w:rFonts w:ascii="Calibri" w:hAnsi="Calibri" w:eastAsia="仿宋" w:cs="Calibri"/>
          <w:color w:val="333333"/>
          <w:kern w:val="0"/>
          <w:sz w:val="28"/>
          <w:szCs w:val="28"/>
          <w:u w:val="single"/>
        </w:rPr>
        <w:t> </w:t>
      </w:r>
      <w:r>
        <w:rPr>
          <w:rFonts w:ascii="Calibri" w:hAnsi="Calibri" w:eastAsia="仿宋" w:cs="Calibri"/>
          <w:color w:val="333333"/>
          <w:kern w:val="0"/>
          <w:sz w:val="28"/>
          <w:szCs w:val="28"/>
        </w:rPr>
        <w:t> </w:t>
      </w:r>
      <w:r>
        <w:rPr>
          <w:rFonts w:hint="eastAsia" w:ascii="仿宋" w:hAnsi="仿宋" w:eastAsia="仿宋" w:cs="宋体"/>
          <w:color w:val="333333"/>
          <w:kern w:val="0"/>
          <w:sz w:val="28"/>
          <w:szCs w:val="28"/>
        </w:rPr>
        <w:t>元（人民币大写</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u w:val="single"/>
        </w:rPr>
        <w:t>　　</w:t>
      </w:r>
      <w:r>
        <w:rPr>
          <w:rFonts w:hint="eastAsia" w:ascii="仿宋" w:hAnsi="仿宋" w:eastAsia="仿宋" w:cs="宋体"/>
          <w:color w:val="333333"/>
          <w:kern w:val="0"/>
          <w:sz w:val="28"/>
          <w:szCs w:val="28"/>
        </w:rPr>
        <w:t>元整）；</w:t>
      </w:r>
      <w:r>
        <w:rPr>
          <w:rFonts w:hint="eastAsia" w:ascii="仿宋" w:hAnsi="仿宋" w:eastAsia="仿宋" w:cs="宋体"/>
          <w:color w:val="333333"/>
          <w:kern w:val="0"/>
          <w:sz w:val="28"/>
          <w:szCs w:val="28"/>
          <w:u w:val="single"/>
        </w:rPr>
        <w:t>　</w:t>
      </w:r>
      <w:r>
        <w:rPr>
          <w:rFonts w:ascii="仿宋" w:hAnsi="仿宋" w:eastAsia="仿宋" w:cs="宋体"/>
          <w:color w:val="333333"/>
          <w:kern w:val="0"/>
          <w:sz w:val="28"/>
          <w:szCs w:val="28"/>
          <w:u w:val="single"/>
        </w:rPr>
        <w:t xml:space="preserve"> 　</w:t>
      </w:r>
      <w:r>
        <w:rPr>
          <w:rFonts w:ascii="仿宋" w:hAnsi="仿宋" w:eastAsia="仿宋" w:cs="宋体"/>
          <w:color w:val="333333"/>
          <w:kern w:val="0"/>
          <w:sz w:val="28"/>
          <w:szCs w:val="28"/>
        </w:rPr>
        <w:t>后</w:t>
      </w:r>
      <w:r>
        <w:rPr>
          <w:rFonts w:ascii="仿宋" w:hAnsi="仿宋" w:eastAsia="仿宋" w:cs="宋体"/>
          <w:color w:val="333333"/>
          <w:kern w:val="0"/>
          <w:sz w:val="28"/>
          <w:szCs w:val="28"/>
          <w:u w:val="single"/>
        </w:rPr>
        <w:t xml:space="preserve">    </w:t>
      </w:r>
      <w:r>
        <w:rPr>
          <w:rFonts w:ascii="仿宋" w:hAnsi="仿宋" w:eastAsia="仿宋" w:cs="宋体"/>
          <w:color w:val="333333"/>
          <w:kern w:val="0"/>
          <w:sz w:val="28"/>
          <w:szCs w:val="28"/>
        </w:rPr>
        <w:t>日内，甲方支付乙方合同金额的百分之</w:t>
      </w:r>
      <w:r>
        <w:rPr>
          <w:rFonts w:ascii="仿宋" w:hAnsi="仿宋" w:eastAsia="仿宋" w:cs="宋体"/>
          <w:color w:val="333333"/>
          <w:kern w:val="0"/>
          <w:sz w:val="28"/>
          <w:szCs w:val="28"/>
          <w:u w:val="single"/>
        </w:rPr>
        <w:t xml:space="preserve"> 　 </w:t>
      </w:r>
      <w:r>
        <w:rPr>
          <w:rFonts w:ascii="仿宋" w:hAnsi="仿宋" w:eastAsia="仿宋" w:cs="宋体"/>
          <w:color w:val="333333"/>
          <w:kern w:val="0"/>
          <w:sz w:val="28"/>
          <w:szCs w:val="28"/>
        </w:rPr>
        <w:t>,计￥</w:t>
      </w:r>
      <w:r>
        <w:rPr>
          <w:rFonts w:ascii="仿宋" w:hAnsi="仿宋" w:eastAsia="仿宋" w:cs="宋体"/>
          <w:color w:val="333333"/>
          <w:kern w:val="0"/>
          <w:sz w:val="28"/>
          <w:szCs w:val="28"/>
          <w:u w:val="single"/>
        </w:rPr>
        <w:t xml:space="preserve">  　  </w:t>
      </w:r>
      <w:r>
        <w:rPr>
          <w:rFonts w:ascii="仿宋" w:hAnsi="仿宋" w:eastAsia="仿宋" w:cs="宋体"/>
          <w:color w:val="333333"/>
          <w:kern w:val="0"/>
          <w:sz w:val="28"/>
          <w:szCs w:val="28"/>
        </w:rPr>
        <w:t>元（人民币大写</w:t>
      </w:r>
      <w:r>
        <w:rPr>
          <w:rFonts w:ascii="仿宋" w:hAnsi="仿宋" w:eastAsia="仿宋" w:cs="宋体"/>
          <w:color w:val="333333"/>
          <w:kern w:val="0"/>
          <w:sz w:val="28"/>
          <w:szCs w:val="28"/>
          <w:u w:val="single"/>
        </w:rPr>
        <w:t xml:space="preserve"> 　　</w:t>
      </w:r>
      <w:r>
        <w:rPr>
          <w:rFonts w:ascii="仿宋" w:hAnsi="仿宋" w:eastAsia="仿宋" w:cs="宋体"/>
          <w:color w:val="333333"/>
          <w:kern w:val="0"/>
          <w:sz w:val="28"/>
          <w:szCs w:val="28"/>
        </w:rPr>
        <w:t>元整），</w:t>
      </w:r>
      <w:r>
        <w:rPr>
          <w:rFonts w:hint="eastAsia" w:ascii="宋体" w:hAnsi="宋体" w:eastAsia="宋体" w:cs="宋体"/>
          <w:color w:val="333333"/>
          <w:kern w:val="0"/>
          <w:sz w:val="28"/>
          <w:szCs w:val="28"/>
        </w:rPr>
        <w:t>。</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3. </w:t>
      </w:r>
      <w:r>
        <w:rPr>
          <w:rFonts w:hint="eastAsia" w:ascii="仿宋" w:hAnsi="仿宋" w:eastAsia="仿宋" w:cs="宋体"/>
          <w:color w:val="333333"/>
          <w:kern w:val="0"/>
          <w:sz w:val="28"/>
          <w:szCs w:val="28"/>
        </w:rPr>
        <w:t>合同履约保证金：在项目验收合格后，乙方凭相关资料到履约保证金收取单位办理退付手续。</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4. </w:t>
      </w:r>
      <w:r>
        <w:rPr>
          <w:rFonts w:hint="eastAsia" w:ascii="仿宋" w:hAnsi="仿宋" w:eastAsia="仿宋" w:cs="宋体"/>
          <w:color w:val="333333"/>
          <w:kern w:val="0"/>
          <w:sz w:val="28"/>
          <w:szCs w:val="28"/>
        </w:rPr>
        <w:t>乙方须向甲方出具合法有效完整的完税发票及凭证资料进行支付结算。</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六、售后服务</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质保期为验收合格后</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年，质保期内出现质量问题，乙方在接到通知后</w:t>
      </w:r>
      <w:r>
        <w:rPr>
          <w:rFonts w:ascii="Times New Roman" w:hAnsi="Times New Roman" w:eastAsia="微软雅黑" w:cs="Times New Roman"/>
          <w:color w:val="333333"/>
          <w:kern w:val="0"/>
          <w:sz w:val="28"/>
          <w:szCs w:val="28"/>
        </w:rPr>
        <w:t> </w:t>
      </w:r>
      <w:r>
        <w:rPr>
          <w:rFonts w:ascii="Times New Roman" w:hAnsi="Times New Roman" w:eastAsia="微软雅黑" w:cs="Times New Roman"/>
          <w:color w:val="333333"/>
          <w:kern w:val="0"/>
          <w:sz w:val="28"/>
          <w:szCs w:val="28"/>
          <w:u w:val="single"/>
        </w:rPr>
        <w:t>        </w:t>
      </w:r>
      <w:r>
        <w:rPr>
          <w:rFonts w:ascii="Times New Roman" w:hAnsi="Times New Roman" w:eastAsia="微软雅黑" w:cs="Times New Roman"/>
          <w:color w:val="333333"/>
          <w:kern w:val="0"/>
          <w:sz w:val="28"/>
          <w:szCs w:val="28"/>
        </w:rPr>
        <w:t> </w:t>
      </w:r>
      <w:r>
        <w:rPr>
          <w:rFonts w:hint="eastAsia" w:ascii="仿宋" w:hAnsi="仿宋" w:eastAsia="仿宋" w:cs="宋体"/>
          <w:color w:val="333333"/>
          <w:kern w:val="0"/>
          <w:sz w:val="28"/>
          <w:szCs w:val="28"/>
        </w:rPr>
        <w:t>小时内到场，</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小时内完成维修或更换，并承担修理调换的费用；如货物经乙方</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2. </w:t>
      </w:r>
      <w:r>
        <w:rPr>
          <w:rFonts w:hint="eastAsia" w:ascii="仿宋" w:hAnsi="仿宋" w:eastAsia="仿宋" w:cs="宋体"/>
          <w:color w:val="333333"/>
          <w:kern w:val="0"/>
          <w:sz w:val="28"/>
          <w:szCs w:val="28"/>
        </w:rPr>
        <w:t>乙方须指派专人负责与甲方联系售后服务事宜。</w:t>
      </w:r>
      <w:r>
        <w:rPr>
          <w:rFonts w:ascii="Times New Roman" w:hAnsi="Times New Roman" w:eastAsia="等线" w:cs="Times New Roman"/>
          <w:color w:val="333333"/>
          <w:kern w:val="0"/>
          <w:sz w:val="28"/>
          <w:szCs w:val="28"/>
        </w:rPr>
        <w:t> </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七、违约责任</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甲方违约责任</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1</w:t>
      </w:r>
      <w:r>
        <w:rPr>
          <w:rFonts w:hint="eastAsia" w:ascii="仿宋" w:hAnsi="仿宋" w:eastAsia="仿宋" w:cs="宋体"/>
          <w:color w:val="333333"/>
          <w:kern w:val="0"/>
          <w:sz w:val="28"/>
          <w:szCs w:val="28"/>
        </w:rPr>
        <w:t>）甲方无正当理由拒收货物的，甲方应偿付合同总价</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的违约金；</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2</w:t>
      </w:r>
      <w:r>
        <w:rPr>
          <w:rFonts w:hint="eastAsia" w:ascii="仿宋" w:hAnsi="仿宋" w:eastAsia="仿宋" w:cs="宋体"/>
          <w:color w:val="333333"/>
          <w:kern w:val="0"/>
          <w:sz w:val="28"/>
          <w:szCs w:val="28"/>
        </w:rPr>
        <w:t>）甲方逾期支付货款的，除应及时付足货款外，应向乙方偿付欠款总额</w:t>
      </w:r>
      <w:r>
        <w:rPr>
          <w:rFonts w:ascii="Calibri" w:hAnsi="Calibri" w:eastAsia="仿宋" w:cs="Calibri"/>
          <w:color w:val="333333"/>
          <w:kern w:val="0"/>
          <w:sz w:val="28"/>
          <w:szCs w:val="28"/>
          <w:u w:val="single"/>
        </w:rPr>
        <w:t>       </w:t>
      </w:r>
      <w:r>
        <w:rPr>
          <w:rFonts w:ascii="Calibri" w:hAnsi="Calibri" w:eastAsia="仿宋" w:cs="Calibri"/>
          <w:color w:val="333333"/>
          <w:kern w:val="0"/>
          <w:sz w:val="28"/>
          <w:szCs w:val="28"/>
        </w:rPr>
        <w:t> </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天的违约金；逾期付款超过</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天的，乙方有权解除合同；</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3</w:t>
      </w:r>
      <w:r>
        <w:rPr>
          <w:rFonts w:hint="eastAsia" w:ascii="仿宋" w:hAnsi="仿宋" w:eastAsia="仿宋" w:cs="宋体"/>
          <w:color w:val="333333"/>
          <w:kern w:val="0"/>
          <w:sz w:val="28"/>
          <w:szCs w:val="28"/>
        </w:rPr>
        <w:t>）甲方偿付的违约金不足以弥补乙方损失的，还应按乙方损失尚未弥补的部分，支付赔偿金给乙方。</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2. </w:t>
      </w:r>
      <w:r>
        <w:rPr>
          <w:rFonts w:hint="eastAsia" w:ascii="仿宋" w:hAnsi="仿宋" w:eastAsia="仿宋" w:cs="宋体"/>
          <w:color w:val="333333"/>
          <w:kern w:val="0"/>
          <w:sz w:val="28"/>
          <w:szCs w:val="28"/>
        </w:rPr>
        <w:t>乙方违约责任</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1</w:t>
      </w:r>
      <w:r>
        <w:rPr>
          <w:rFonts w:hint="eastAsia" w:ascii="仿宋" w:hAnsi="仿宋" w:eastAsia="仿宋" w:cs="宋体"/>
          <w:color w:val="333333"/>
          <w:kern w:val="0"/>
          <w:sz w:val="28"/>
          <w:szCs w:val="28"/>
        </w:rPr>
        <w:t>）乙方交付的货物质量不符合合同规定的，须在合同规定的交货时间内更换合格的货物给甲方，否则，视作乙方不能交付货物而违约，按本条本款下述第</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2</w:t>
      </w: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项规定由乙方偿付违约赔偿金给甲方。</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2</w:t>
      </w:r>
      <w:r>
        <w:rPr>
          <w:rFonts w:hint="eastAsia" w:ascii="仿宋" w:hAnsi="仿宋" w:eastAsia="仿宋" w:cs="宋体"/>
          <w:color w:val="333333"/>
          <w:kern w:val="0"/>
          <w:sz w:val="28"/>
          <w:szCs w:val="28"/>
        </w:rPr>
        <w:t>）乙方逾期交付货物而违约的，除应及时交足货物外，应向甲方偿付逾期交货部分货款总额的</w:t>
      </w:r>
      <w:r>
        <w:rPr>
          <w:rFonts w:ascii="Calibri" w:hAnsi="Calibri" w:eastAsia="仿宋" w:cs="Calibri"/>
          <w:color w:val="333333"/>
          <w:kern w:val="0"/>
          <w:sz w:val="28"/>
          <w:szCs w:val="28"/>
          <w:u w:val="single"/>
        </w:rPr>
        <w:t>     </w:t>
      </w:r>
      <w:r>
        <w:rPr>
          <w:rFonts w:ascii="Times New Roman" w:hAnsi="Times New Roman" w:eastAsia="等线" w:cs="Times New Roman"/>
          <w:color w:val="333333"/>
          <w:kern w:val="0"/>
          <w:sz w:val="28"/>
          <w:szCs w:val="28"/>
        </w:rPr>
        <w:t>/</w:t>
      </w:r>
      <w:r>
        <w:rPr>
          <w:rFonts w:hint="eastAsia" w:ascii="仿宋" w:hAnsi="仿宋" w:eastAsia="仿宋" w:cs="宋体"/>
          <w:color w:val="333333"/>
          <w:kern w:val="0"/>
          <w:sz w:val="28"/>
          <w:szCs w:val="28"/>
        </w:rPr>
        <w:t>天的违约金；逾期交货超过</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天，甲方有权解除合同，乙方则应按合同总价的</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的款额向甲方偿付赔偿金，并须全额退还甲方已经付给乙方的货款。</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3</w:t>
      </w:r>
      <w:r>
        <w:rPr>
          <w:rFonts w:hint="eastAsia" w:ascii="仿宋" w:hAnsi="仿宋" w:eastAsia="仿宋" w:cs="宋体"/>
          <w:color w:val="333333"/>
          <w:kern w:val="0"/>
          <w:sz w:val="28"/>
          <w:szCs w:val="28"/>
        </w:rPr>
        <w:t>）乙方货物经甲方送交具有法定资格条件的质量技术监督机构检测后，如检测结果认定货物质量不符合本合同规定标准的，则视为乙方没有按时交货而违约，乙方须在</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天内无条件更换合格的货物，如逾期不能更换合格的货物，甲方有权解除本合同，乙方应另付合同总价的</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的赔偿金给甲方。</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4</w:t>
      </w:r>
      <w:r>
        <w:rPr>
          <w:rFonts w:hint="eastAsia" w:ascii="仿宋" w:hAnsi="仿宋" w:eastAsia="仿宋" w:cs="宋体"/>
          <w:color w:val="333333"/>
          <w:kern w:val="0"/>
          <w:sz w:val="28"/>
          <w:szCs w:val="28"/>
        </w:rPr>
        <w:t>）乙方保证本合同货物的权利无瑕疵，包括货物所有权及知识产权等权利无瑕疵。如任何第三方经法院（或仲裁机构及其他有权处理机关）裁决有权对上述货物主张权利或国家机关依法对货物进行没收查处的，乙方除应向甲方返还已收款项外，还应另按合同总价的</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向甲方支付违约金。</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w:t>
      </w:r>
      <w:r>
        <w:rPr>
          <w:rFonts w:ascii="Times New Roman" w:hAnsi="Times New Roman" w:eastAsia="等线" w:cs="Times New Roman"/>
          <w:color w:val="333333"/>
          <w:kern w:val="0"/>
          <w:sz w:val="28"/>
          <w:szCs w:val="28"/>
        </w:rPr>
        <w:t>5</w:t>
      </w:r>
      <w:r>
        <w:rPr>
          <w:rFonts w:hint="eastAsia" w:ascii="仿宋" w:hAnsi="仿宋" w:eastAsia="仿宋" w:cs="宋体"/>
          <w:color w:val="333333"/>
          <w:kern w:val="0"/>
          <w:sz w:val="28"/>
          <w:szCs w:val="28"/>
        </w:rPr>
        <w:t>）乙方偿付的违约金不足以弥补甲方损失的，还应按甲方损失尚未弥补的部分，支付赔偿金给甲方。</w:t>
      </w:r>
    </w:p>
    <w:p>
      <w:pPr>
        <w:widowControl/>
        <w:shd w:val="clear" w:color="auto" w:fill="FFFFFF"/>
        <w:ind w:firstLine="640"/>
        <w:rPr>
          <w:rFonts w:ascii="等线" w:hAnsi="等线" w:eastAsia="等线" w:cs="宋体"/>
          <w:color w:val="444444"/>
          <w:kern w:val="0"/>
          <w:sz w:val="28"/>
          <w:szCs w:val="28"/>
        </w:rPr>
      </w:pPr>
      <w:r>
        <w:rPr>
          <w:rFonts w:hint="eastAsia" w:ascii="仿宋" w:hAnsi="仿宋" w:eastAsia="仿宋" w:cs="宋体"/>
          <w:color w:val="333333"/>
          <w:kern w:val="0"/>
          <w:sz w:val="28"/>
          <w:szCs w:val="28"/>
        </w:rPr>
        <w:t>3．因一方违约导致纠纷的，违约方除承担赔偿损失的违约责任外，还需负担守约方为维护合同权益所支出的包括但不限于诉讼费、律师费、交通费、鉴定费等维权费用。</w:t>
      </w:r>
    </w:p>
    <w:p>
      <w:pPr>
        <w:widowControl/>
        <w:shd w:val="clear" w:color="auto" w:fill="FFFFFF"/>
        <w:ind w:firstLine="640"/>
        <w:rPr>
          <w:rFonts w:ascii="微软雅黑" w:hAnsi="微软雅黑" w:eastAsia="微软雅黑" w:cs="宋体"/>
          <w:color w:val="444444"/>
          <w:kern w:val="0"/>
          <w:sz w:val="28"/>
          <w:szCs w:val="28"/>
        </w:rPr>
      </w:pPr>
      <w:r>
        <w:rPr>
          <w:rFonts w:hint="eastAsia" w:ascii="黑体" w:hAnsi="黑体" w:eastAsia="黑体" w:cs="宋体"/>
          <w:color w:val="333333"/>
          <w:kern w:val="0"/>
          <w:sz w:val="28"/>
          <w:szCs w:val="28"/>
        </w:rPr>
        <w:t>八、不可抗力事件处理</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1. </w:t>
      </w:r>
      <w:r>
        <w:rPr>
          <w:rFonts w:hint="eastAsia" w:ascii="仿宋" w:hAnsi="仿宋" w:eastAsia="仿宋" w:cs="宋体"/>
          <w:color w:val="333333"/>
          <w:kern w:val="0"/>
          <w:sz w:val="28"/>
          <w:szCs w:val="28"/>
        </w:rPr>
        <w:t>在合同有效期内，任何一方因不可抗力事件导致不能履行合同，则合同履行期可延长，其延长期与不可抗力影响期相同。</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2. </w:t>
      </w:r>
      <w:r>
        <w:rPr>
          <w:rFonts w:hint="eastAsia" w:ascii="仿宋" w:hAnsi="仿宋" w:eastAsia="仿宋" w:cs="宋体"/>
          <w:color w:val="333333"/>
          <w:kern w:val="0"/>
          <w:sz w:val="28"/>
          <w:szCs w:val="28"/>
        </w:rPr>
        <w:t>不可抗力事件发生后，应立即通知对方，并寄送有关权威机构出具的证明。</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3. </w:t>
      </w:r>
      <w:r>
        <w:rPr>
          <w:rFonts w:hint="eastAsia" w:ascii="仿宋" w:hAnsi="仿宋" w:eastAsia="仿宋" w:cs="宋体"/>
          <w:color w:val="333333"/>
          <w:kern w:val="0"/>
          <w:sz w:val="28"/>
          <w:szCs w:val="28"/>
        </w:rPr>
        <w:t>不可抗力事件延续</w:t>
      </w:r>
      <w:r>
        <w:rPr>
          <w:rFonts w:ascii="Times New Roman" w:hAnsi="Times New Roman" w:eastAsia="微软雅黑" w:cs="Times New Roman"/>
          <w:color w:val="333333"/>
          <w:kern w:val="0"/>
          <w:sz w:val="28"/>
          <w:szCs w:val="28"/>
        </w:rPr>
        <w:t> </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天以上，双方应通过友好协商，确定是否继续履行合同。</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九、争议解决办法</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因货物的质量问题发生争议，由质量技术监督部门或具有法定质量鉴定资质的机构进行质量鉴定。货物符合标准的，鉴定费由甲方承担；货物不符合质量标准的，鉴定费由乙方承担。</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2. </w:t>
      </w:r>
      <w:r>
        <w:rPr>
          <w:rFonts w:hint="eastAsia" w:ascii="仿宋" w:hAnsi="仿宋" w:eastAsia="仿宋" w:cs="宋体"/>
          <w:color w:val="333333"/>
          <w:kern w:val="0"/>
          <w:sz w:val="28"/>
          <w:szCs w:val="28"/>
        </w:rPr>
        <w:t>在执行本合同中发生的或与本合同有关的争端，双方应通过友好协商解决，经协商在</w:t>
      </w:r>
      <w:r>
        <w:rPr>
          <w:rFonts w:ascii="Times New Roman" w:hAnsi="Times New Roman" w:eastAsia="微软雅黑" w:cs="Times New Roman"/>
          <w:color w:val="333333"/>
          <w:kern w:val="0"/>
          <w:sz w:val="28"/>
          <w:szCs w:val="28"/>
          <w:u w:val="single"/>
        </w:rPr>
        <w:t>         </w:t>
      </w:r>
      <w:r>
        <w:rPr>
          <w:rFonts w:hint="eastAsia" w:ascii="仿宋" w:hAnsi="仿宋" w:eastAsia="仿宋" w:cs="宋体"/>
          <w:color w:val="333333"/>
          <w:kern w:val="0"/>
          <w:sz w:val="28"/>
          <w:szCs w:val="28"/>
        </w:rPr>
        <w:t>天内不能达成协议时，任何一方均可以向</w:t>
      </w:r>
      <w:r>
        <w:rPr>
          <w:rFonts w:hint="eastAsia" w:ascii="Calibri" w:hAnsi="Calibri" w:eastAsia="仿宋" w:cs="Calibri"/>
          <w:color w:val="333333"/>
          <w:kern w:val="0"/>
          <w:sz w:val="28"/>
          <w:szCs w:val="28"/>
        </w:rPr>
        <w:t>甲方</w:t>
      </w:r>
      <w:r>
        <w:rPr>
          <w:rFonts w:hint="eastAsia" w:ascii="仿宋" w:hAnsi="仿宋" w:eastAsia="仿宋" w:cs="宋体"/>
          <w:color w:val="333333"/>
          <w:kern w:val="0"/>
          <w:sz w:val="28"/>
          <w:szCs w:val="28"/>
        </w:rPr>
        <w:t>所在地人民法院起诉讼。</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2. </w:t>
      </w:r>
      <w:r>
        <w:rPr>
          <w:rFonts w:hint="eastAsia" w:ascii="仿宋" w:hAnsi="仿宋" w:eastAsia="仿宋" w:cs="宋体"/>
          <w:color w:val="333333"/>
          <w:kern w:val="0"/>
          <w:sz w:val="28"/>
          <w:szCs w:val="28"/>
        </w:rPr>
        <w:t>在诉讼期间，除争议部分外，本合同其他部分继续执行。</w:t>
      </w:r>
      <w:r>
        <w:rPr>
          <w:rFonts w:ascii="Times New Roman" w:hAnsi="Times New Roman" w:eastAsia="微软雅黑" w:cs="Times New Roman"/>
          <w:color w:val="333333"/>
          <w:kern w:val="0"/>
          <w:sz w:val="28"/>
          <w:szCs w:val="28"/>
        </w:rPr>
        <w:t> </w:t>
      </w:r>
    </w:p>
    <w:p>
      <w:pPr>
        <w:widowControl/>
        <w:shd w:val="clear" w:color="auto" w:fill="FFFFFF"/>
        <w:ind w:firstLine="640"/>
        <w:rPr>
          <w:rFonts w:ascii="等线" w:hAnsi="等线" w:eastAsia="等线" w:cs="宋体"/>
          <w:color w:val="444444"/>
          <w:kern w:val="0"/>
          <w:sz w:val="28"/>
          <w:szCs w:val="28"/>
        </w:rPr>
      </w:pPr>
      <w:r>
        <w:rPr>
          <w:rFonts w:hint="eastAsia" w:ascii="黑体" w:hAnsi="黑体" w:eastAsia="黑体" w:cs="宋体"/>
          <w:color w:val="333333"/>
          <w:kern w:val="0"/>
          <w:sz w:val="28"/>
          <w:szCs w:val="28"/>
        </w:rPr>
        <w:t>十、其他</w:t>
      </w:r>
    </w:p>
    <w:p>
      <w:pPr>
        <w:widowControl/>
        <w:shd w:val="clear" w:color="auto" w:fill="FFFFFF"/>
        <w:ind w:firstLine="640"/>
        <w:rPr>
          <w:rFonts w:ascii="等线" w:hAnsi="等线" w:eastAsia="等线" w:cs="宋体"/>
          <w:color w:val="444444"/>
          <w:kern w:val="0"/>
          <w:sz w:val="28"/>
          <w:szCs w:val="28"/>
        </w:rPr>
      </w:pPr>
      <w:r>
        <w:rPr>
          <w:rFonts w:ascii="Times New Roman" w:hAnsi="Times New Roman" w:eastAsia="等线" w:cs="Times New Roman"/>
          <w:color w:val="333333"/>
          <w:kern w:val="0"/>
          <w:sz w:val="28"/>
          <w:szCs w:val="28"/>
        </w:rPr>
        <w:t>1. </w:t>
      </w:r>
      <w:r>
        <w:rPr>
          <w:rFonts w:hint="eastAsia" w:ascii="仿宋" w:hAnsi="仿宋" w:eastAsia="仿宋" w:cs="宋体"/>
          <w:color w:val="333333"/>
          <w:kern w:val="0"/>
          <w:sz w:val="28"/>
          <w:szCs w:val="28"/>
        </w:rPr>
        <w:t>如有未尽事宜，由双方依法订立补充合同。</w:t>
      </w:r>
    </w:p>
    <w:p>
      <w:pPr>
        <w:widowControl/>
        <w:shd w:val="clear" w:color="auto" w:fill="FFFFFF"/>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2. </w:t>
      </w:r>
      <w:r>
        <w:rPr>
          <w:rFonts w:hint="eastAsia" w:ascii="仿宋" w:hAnsi="仿宋" w:eastAsia="仿宋" w:cs="宋体"/>
          <w:color w:val="333333"/>
          <w:kern w:val="0"/>
          <w:sz w:val="28"/>
          <w:szCs w:val="28"/>
        </w:rPr>
        <w:t>双方约定以下地址及联系方式为本合同履行及纠纷解决时的送达信息：</w:t>
      </w:r>
    </w:p>
    <w:p>
      <w:pPr>
        <w:widowControl/>
        <w:shd w:val="clear" w:color="auto" w:fill="FFFFFF"/>
        <w:ind w:firstLine="560" w:firstLineChars="200"/>
        <w:rPr>
          <w:rFonts w:ascii="微软雅黑" w:hAnsi="微软雅黑" w:eastAsia="微软雅黑" w:cs="宋体"/>
          <w:color w:val="444444"/>
          <w:kern w:val="0"/>
          <w:sz w:val="28"/>
          <w:szCs w:val="28"/>
        </w:rPr>
      </w:pPr>
      <w:r>
        <w:rPr>
          <w:rFonts w:hint="eastAsia" w:ascii="仿宋" w:hAnsi="仿宋" w:eastAsia="仿宋" w:cs="宋体"/>
          <w:color w:val="333333"/>
          <w:kern w:val="0"/>
          <w:sz w:val="28"/>
          <w:szCs w:val="28"/>
        </w:rPr>
        <w:t>甲方：联系地址：</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w:t>
      </w:r>
    </w:p>
    <w:p>
      <w:pPr>
        <w:widowControl/>
        <w:shd w:val="clear" w:color="auto" w:fill="FFFFFF"/>
        <w:ind w:firstLine="560" w:firstLineChars="200"/>
        <w:rPr>
          <w:rFonts w:ascii="微软雅黑" w:hAnsi="微软雅黑" w:eastAsia="微软雅黑" w:cs="宋体"/>
          <w:color w:val="444444"/>
          <w:kern w:val="0"/>
          <w:sz w:val="28"/>
          <w:szCs w:val="28"/>
        </w:rPr>
      </w:pPr>
      <w:r>
        <w:rPr>
          <w:rFonts w:hint="eastAsia" w:ascii="仿宋" w:hAnsi="仿宋" w:eastAsia="仿宋" w:cs="宋体"/>
          <w:color w:val="333333"/>
          <w:kern w:val="0"/>
          <w:sz w:val="28"/>
          <w:szCs w:val="28"/>
        </w:rPr>
        <w:t>联系人：</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w:t>
      </w:r>
      <w:r>
        <w:rPr>
          <w:rFonts w:ascii="Calibri" w:hAnsi="Calibri" w:eastAsia="仿宋" w:cs="Calibri"/>
          <w:color w:val="333333"/>
          <w:kern w:val="0"/>
          <w:sz w:val="28"/>
          <w:szCs w:val="28"/>
        </w:rPr>
        <w:t>   </w:t>
      </w:r>
      <w:r>
        <w:rPr>
          <w:rFonts w:hint="eastAsia" w:ascii="仿宋" w:hAnsi="仿宋" w:eastAsia="仿宋" w:cs="宋体"/>
          <w:color w:val="333333"/>
          <w:kern w:val="0"/>
          <w:sz w:val="28"/>
          <w:szCs w:val="28"/>
        </w:rPr>
        <w:t>联系电话</w:t>
      </w:r>
      <w:r>
        <w:rPr>
          <w:rFonts w:hint="eastAsia" w:ascii="仿宋" w:hAnsi="仿宋" w:eastAsia="仿宋" w:cs="宋体"/>
          <w:color w:val="333333"/>
          <w:kern w:val="0"/>
          <w:sz w:val="28"/>
          <w:szCs w:val="28"/>
          <w:u w:val="single"/>
        </w:rPr>
        <w:t>：</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w:t>
      </w:r>
      <w:r>
        <w:rPr>
          <w:rFonts w:ascii="Calibri" w:hAnsi="Calibri" w:eastAsia="仿宋" w:cs="Calibri"/>
          <w:color w:val="333333"/>
          <w:kern w:val="0"/>
          <w:sz w:val="28"/>
          <w:szCs w:val="28"/>
        </w:rPr>
        <w:t>  </w:t>
      </w:r>
    </w:p>
    <w:p>
      <w:pPr>
        <w:widowControl/>
        <w:shd w:val="clear" w:color="auto" w:fill="FFFFFF"/>
        <w:ind w:firstLine="560" w:firstLineChars="200"/>
        <w:rPr>
          <w:rFonts w:ascii="微软雅黑" w:hAnsi="微软雅黑" w:eastAsia="微软雅黑" w:cs="宋体"/>
          <w:color w:val="444444"/>
          <w:kern w:val="0"/>
          <w:sz w:val="28"/>
          <w:szCs w:val="28"/>
        </w:rPr>
      </w:pPr>
      <w:r>
        <w:rPr>
          <w:rFonts w:hint="eastAsia" w:ascii="仿宋" w:hAnsi="仿宋" w:eastAsia="仿宋" w:cs="宋体"/>
          <w:color w:val="333333"/>
          <w:kern w:val="0"/>
          <w:sz w:val="28"/>
          <w:szCs w:val="28"/>
        </w:rPr>
        <w:t>乙方：联系地址：</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w:t>
      </w:r>
    </w:p>
    <w:p>
      <w:pPr>
        <w:widowControl/>
        <w:shd w:val="clear" w:color="auto" w:fill="FFFFFF"/>
        <w:ind w:firstLine="560" w:firstLineChars="200"/>
        <w:rPr>
          <w:rFonts w:ascii="微软雅黑" w:hAnsi="微软雅黑" w:eastAsia="微软雅黑" w:cs="宋体"/>
          <w:color w:val="444444"/>
          <w:kern w:val="0"/>
          <w:sz w:val="28"/>
          <w:szCs w:val="28"/>
        </w:rPr>
      </w:pPr>
      <w:r>
        <w:rPr>
          <w:rFonts w:hint="eastAsia" w:ascii="仿宋" w:hAnsi="仿宋" w:eastAsia="仿宋" w:cs="宋体"/>
          <w:color w:val="333333"/>
          <w:kern w:val="0"/>
          <w:sz w:val="28"/>
          <w:szCs w:val="28"/>
        </w:rPr>
        <w:t>联系人：</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w:t>
      </w:r>
      <w:r>
        <w:rPr>
          <w:rFonts w:ascii="Calibri" w:hAnsi="Calibri" w:eastAsia="仿宋" w:cs="Calibri"/>
          <w:color w:val="333333"/>
          <w:kern w:val="0"/>
          <w:sz w:val="28"/>
          <w:szCs w:val="28"/>
        </w:rPr>
        <w:t>   </w:t>
      </w:r>
      <w:r>
        <w:rPr>
          <w:rFonts w:hint="eastAsia" w:ascii="仿宋" w:hAnsi="仿宋" w:eastAsia="仿宋" w:cs="宋体"/>
          <w:color w:val="333333"/>
          <w:kern w:val="0"/>
          <w:sz w:val="28"/>
          <w:szCs w:val="28"/>
        </w:rPr>
        <w:t>联系电话</w:t>
      </w:r>
      <w:r>
        <w:rPr>
          <w:rFonts w:hint="eastAsia" w:ascii="仿宋" w:hAnsi="仿宋" w:eastAsia="仿宋" w:cs="宋体"/>
          <w:color w:val="333333"/>
          <w:kern w:val="0"/>
          <w:sz w:val="28"/>
          <w:szCs w:val="28"/>
          <w:u w:val="single"/>
        </w:rPr>
        <w:t>：</w:t>
      </w:r>
      <w:r>
        <w:rPr>
          <w:rFonts w:ascii="Calibri" w:hAnsi="Calibri" w:eastAsia="仿宋" w:cs="Calibri"/>
          <w:color w:val="333333"/>
          <w:kern w:val="0"/>
          <w:sz w:val="28"/>
          <w:szCs w:val="28"/>
          <w:u w:val="single"/>
        </w:rPr>
        <w:t>              </w:t>
      </w:r>
      <w:r>
        <w:rPr>
          <w:rFonts w:ascii="Calibri" w:hAnsi="Calibri" w:eastAsia="仿宋" w:cs="Calibri"/>
          <w:color w:val="333333"/>
          <w:kern w:val="0"/>
          <w:sz w:val="28"/>
          <w:szCs w:val="28"/>
        </w:rPr>
        <w:t> </w:t>
      </w:r>
      <w:r>
        <w:rPr>
          <w:rFonts w:hint="eastAsia" w:ascii="仿宋" w:hAnsi="仿宋" w:eastAsia="仿宋" w:cs="宋体"/>
          <w:color w:val="333333"/>
          <w:kern w:val="0"/>
          <w:sz w:val="28"/>
          <w:szCs w:val="28"/>
        </w:rPr>
        <w:t>。</w:t>
      </w:r>
    </w:p>
    <w:p>
      <w:pPr>
        <w:widowControl/>
        <w:shd w:val="clear" w:color="auto" w:fill="FFFFFF"/>
        <w:ind w:firstLine="560" w:firstLineChars="200"/>
        <w:rPr>
          <w:rFonts w:ascii="微软雅黑" w:hAnsi="微软雅黑" w:eastAsia="微软雅黑" w:cs="宋体"/>
          <w:color w:val="444444"/>
          <w:kern w:val="0"/>
          <w:sz w:val="28"/>
          <w:szCs w:val="28"/>
        </w:rPr>
      </w:pPr>
      <w:r>
        <w:rPr>
          <w:rFonts w:hint="eastAsia" w:ascii="仿宋" w:hAnsi="仿宋" w:eastAsia="仿宋" w:cs="宋体"/>
          <w:color w:val="333333"/>
          <w:kern w:val="0"/>
          <w:sz w:val="28"/>
          <w:szCs w:val="28"/>
        </w:rPr>
        <w:t>任何一方上述送达信息有变更的，应在变更之日起</w:t>
      </w:r>
      <w:r>
        <w:rPr>
          <w:rFonts w:ascii="Calibri" w:hAnsi="Calibri" w:eastAsia="仿宋" w:cs="Calibri"/>
          <w:color w:val="333333"/>
          <w:kern w:val="0"/>
          <w:sz w:val="28"/>
          <w:szCs w:val="28"/>
          <w:u w:val="single"/>
        </w:rPr>
        <w:t>     </w:t>
      </w:r>
      <w:r>
        <w:rPr>
          <w:rFonts w:hint="eastAsia" w:ascii="仿宋" w:hAnsi="仿宋" w:eastAsia="仿宋" w:cs="宋体"/>
          <w:color w:val="333333"/>
          <w:kern w:val="0"/>
          <w:sz w:val="28"/>
          <w:szCs w:val="28"/>
        </w:rPr>
        <w:t>日内书面通知对方。送达信息变更未通知的，仍以本合同约定信息为准。因联系人拒收或送达信息有误及送达信息变更未通知导致相关文件未能实际送达的，相关文件退回之日视为送达之日。</w:t>
      </w:r>
    </w:p>
    <w:p>
      <w:pPr>
        <w:widowControl/>
        <w:shd w:val="clear" w:color="auto" w:fill="FFFFFF"/>
        <w:ind w:firstLine="640"/>
        <w:rPr>
          <w:rFonts w:ascii="仿宋" w:hAnsi="仿宋" w:eastAsia="仿宋" w:cs="宋体"/>
          <w:color w:val="333333"/>
          <w:kern w:val="0"/>
          <w:sz w:val="28"/>
          <w:szCs w:val="28"/>
        </w:rPr>
      </w:pPr>
      <w:r>
        <w:rPr>
          <w:rFonts w:ascii="Times New Roman" w:hAnsi="Times New Roman" w:eastAsia="等线" w:cs="Times New Roman"/>
          <w:color w:val="333333"/>
          <w:kern w:val="0"/>
          <w:sz w:val="28"/>
          <w:szCs w:val="28"/>
        </w:rPr>
        <w:t>3. </w:t>
      </w:r>
      <w:r>
        <w:rPr>
          <w:rFonts w:hint="eastAsia" w:ascii="仿宋" w:hAnsi="仿宋" w:eastAsia="仿宋" w:cs="宋体"/>
          <w:color w:val="333333"/>
          <w:kern w:val="0"/>
          <w:sz w:val="28"/>
          <w:szCs w:val="28"/>
        </w:rPr>
        <w:t>本合同正文</w:t>
      </w:r>
      <w:r>
        <w:rPr>
          <w:rFonts w:ascii="仿宋" w:hAnsi="仿宋" w:eastAsia="仿宋" w:cs="宋体"/>
          <w:color w:val="333333"/>
          <w:kern w:val="0"/>
          <w:sz w:val="28"/>
          <w:szCs w:val="28"/>
        </w:rPr>
        <w:t>10页，签字页1页</w:t>
      </w:r>
      <w:r>
        <w:rPr>
          <w:rFonts w:hint="eastAsia" w:ascii="仿宋" w:hAnsi="仿宋" w:eastAsia="仿宋" w:cs="宋体"/>
          <w:color w:val="333333"/>
          <w:kern w:val="0"/>
          <w:sz w:val="28"/>
          <w:szCs w:val="28"/>
        </w:rPr>
        <w:t>，共计1</w:t>
      </w:r>
      <w:r>
        <w:rPr>
          <w:rFonts w:ascii="仿宋" w:hAnsi="仿宋" w:eastAsia="仿宋" w:cs="宋体"/>
          <w:color w:val="333333"/>
          <w:kern w:val="0"/>
          <w:sz w:val="28"/>
          <w:szCs w:val="28"/>
        </w:rPr>
        <w:t>1</w:t>
      </w:r>
      <w:r>
        <w:rPr>
          <w:rFonts w:hint="eastAsia" w:ascii="仿宋" w:hAnsi="仿宋" w:eastAsia="仿宋" w:cs="宋体"/>
          <w:color w:val="333333"/>
          <w:kern w:val="0"/>
          <w:sz w:val="28"/>
          <w:szCs w:val="28"/>
        </w:rPr>
        <w:t>页，合同内容除签字部分外，均为机打内容，手填无效。</w:t>
      </w:r>
    </w:p>
    <w:p>
      <w:pPr>
        <w:widowControl/>
        <w:shd w:val="clear" w:color="auto" w:fill="FFFFFF"/>
        <w:ind w:firstLine="640"/>
        <w:rPr>
          <w:rFonts w:ascii="仿宋" w:hAnsi="仿宋" w:eastAsia="仿宋" w:cs="宋体"/>
          <w:color w:val="333333"/>
          <w:kern w:val="0"/>
          <w:sz w:val="28"/>
          <w:szCs w:val="28"/>
        </w:rPr>
      </w:pPr>
      <w:r>
        <w:rPr>
          <w:rFonts w:ascii="仿宋" w:hAnsi="仿宋" w:eastAsia="仿宋" w:cs="宋体"/>
          <w:color w:val="333333"/>
          <w:kern w:val="0"/>
          <w:sz w:val="28"/>
          <w:szCs w:val="28"/>
        </w:rPr>
        <w:t>4</w:t>
      </w:r>
      <w:r>
        <w:rPr>
          <w:rFonts w:hint="eastAsia" w:ascii="仿宋" w:hAnsi="仿宋" w:eastAsia="仿宋" w:cs="宋体"/>
          <w:color w:val="333333"/>
          <w:kern w:val="0"/>
          <w:sz w:val="28"/>
          <w:szCs w:val="28"/>
        </w:rPr>
        <w:t xml:space="preserve">．本合同一式四份，双方各执两份，具同等法律效力，自双方签章后生效。 </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hint="eastAsia" w:ascii="黑体" w:hAnsi="黑体" w:eastAsia="黑体" w:cs="宋体"/>
          <w:color w:val="333333"/>
          <w:kern w:val="0"/>
          <w:sz w:val="28"/>
          <w:szCs w:val="28"/>
        </w:rPr>
        <w:t>十一、附件</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1. </w:t>
      </w:r>
      <w:r>
        <w:rPr>
          <w:rFonts w:hint="eastAsia" w:ascii="仿宋" w:hAnsi="仿宋" w:eastAsia="仿宋" w:cs="宋体"/>
          <w:color w:val="333333"/>
          <w:kern w:val="0"/>
          <w:sz w:val="28"/>
          <w:szCs w:val="28"/>
        </w:rPr>
        <w:t>项目招标文件</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2. </w:t>
      </w:r>
      <w:r>
        <w:rPr>
          <w:rFonts w:hint="eastAsia" w:ascii="仿宋" w:hAnsi="仿宋" w:eastAsia="仿宋" w:cs="宋体"/>
          <w:color w:val="333333"/>
          <w:kern w:val="0"/>
          <w:sz w:val="28"/>
          <w:szCs w:val="28"/>
        </w:rPr>
        <w:t>项目修改澄清文件</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3. </w:t>
      </w:r>
      <w:r>
        <w:rPr>
          <w:rFonts w:hint="eastAsia" w:ascii="仿宋" w:hAnsi="仿宋" w:eastAsia="仿宋" w:cs="宋体"/>
          <w:color w:val="333333"/>
          <w:kern w:val="0"/>
          <w:sz w:val="28"/>
          <w:szCs w:val="28"/>
        </w:rPr>
        <w:t>项目投标文件</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4. </w:t>
      </w:r>
      <w:r>
        <w:rPr>
          <w:rFonts w:hint="eastAsia" w:ascii="仿宋" w:hAnsi="仿宋" w:eastAsia="仿宋" w:cs="宋体"/>
          <w:color w:val="333333"/>
          <w:kern w:val="0"/>
          <w:sz w:val="28"/>
          <w:szCs w:val="28"/>
        </w:rPr>
        <w:t>中标通知书</w:t>
      </w:r>
    </w:p>
    <w:p>
      <w:pPr>
        <w:widowControl/>
        <w:shd w:val="clear" w:color="auto" w:fill="FFFFFF"/>
        <w:spacing w:line="580" w:lineRule="atLeast"/>
        <w:ind w:firstLine="640"/>
        <w:rPr>
          <w:rFonts w:ascii="微软雅黑" w:hAnsi="微软雅黑" w:eastAsia="微软雅黑" w:cs="宋体"/>
          <w:color w:val="444444"/>
          <w:kern w:val="0"/>
          <w:sz w:val="28"/>
          <w:szCs w:val="28"/>
        </w:rPr>
      </w:pPr>
      <w:r>
        <w:rPr>
          <w:rFonts w:ascii="Times New Roman" w:hAnsi="Times New Roman" w:eastAsia="微软雅黑" w:cs="Times New Roman"/>
          <w:color w:val="333333"/>
          <w:kern w:val="0"/>
          <w:sz w:val="28"/>
          <w:szCs w:val="28"/>
        </w:rPr>
        <w:t>5. </w:t>
      </w:r>
      <w:r>
        <w:rPr>
          <w:rFonts w:hint="eastAsia" w:ascii="仿宋" w:hAnsi="仿宋" w:eastAsia="仿宋" w:cs="宋体"/>
          <w:color w:val="333333"/>
          <w:kern w:val="0"/>
          <w:sz w:val="28"/>
          <w:szCs w:val="28"/>
        </w:rPr>
        <w:t>其他</w:t>
      </w:r>
    </w:p>
    <w:p>
      <w:pPr>
        <w:widowControl/>
        <w:shd w:val="clear" w:color="auto" w:fill="FFFFFF"/>
        <w:ind w:firstLine="640"/>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（以下无正文）</w:t>
      </w: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仿宋" w:hAnsi="仿宋" w:eastAsia="仿宋" w:cs="宋体"/>
          <w:color w:val="333333"/>
          <w:kern w:val="0"/>
          <w:sz w:val="28"/>
          <w:szCs w:val="28"/>
        </w:rPr>
      </w:pPr>
    </w:p>
    <w:p>
      <w:pPr>
        <w:widowControl/>
        <w:shd w:val="clear" w:color="auto" w:fill="FFFFFF"/>
        <w:jc w:val="center"/>
        <w:rPr>
          <w:rFonts w:ascii="Calibri" w:hAnsi="Calibri" w:eastAsia="仿宋" w:cs="Calibri"/>
          <w:color w:val="333333"/>
          <w:kern w:val="0"/>
          <w:sz w:val="28"/>
          <w:szCs w:val="28"/>
        </w:rPr>
      </w:pPr>
      <w:r>
        <w:rPr>
          <w:rFonts w:hint="eastAsia" w:ascii="Calibri" w:hAnsi="Calibri" w:eastAsia="仿宋" w:cs="Calibri"/>
          <w:color w:val="333333"/>
          <w:kern w:val="0"/>
          <w:sz w:val="28"/>
          <w:szCs w:val="28"/>
        </w:rPr>
        <w:t>（本页为签章页，无合同正文）</w:t>
      </w:r>
    </w:p>
    <w:p>
      <w:pPr>
        <w:widowControl/>
        <w:shd w:val="clear" w:color="auto" w:fill="FFFFFF"/>
        <w:spacing w:line="480" w:lineRule="atLeast"/>
        <w:jc w:val="center"/>
        <w:rPr>
          <w:rFonts w:ascii="等线" w:hAnsi="等线" w:eastAsia="等线" w:cs="宋体"/>
          <w:color w:val="444444"/>
          <w:kern w:val="0"/>
          <w:szCs w:val="21"/>
        </w:rPr>
      </w:pPr>
    </w:p>
    <w:p>
      <w:pPr>
        <w:widowControl/>
        <w:shd w:val="clear" w:color="auto" w:fill="FFFFFF"/>
        <w:spacing w:line="480" w:lineRule="atLeast"/>
        <w:rPr>
          <w:rFonts w:ascii="Times New Roman" w:hAnsi="Times New Roman" w:eastAsia="等线" w:cs="Times New Roman"/>
          <w:b/>
          <w:bCs/>
          <w:color w:val="333333"/>
          <w:kern w:val="0"/>
          <w:sz w:val="32"/>
          <w:szCs w:val="32"/>
        </w:rPr>
      </w:pPr>
      <w:r>
        <w:rPr>
          <w:rFonts w:hint="eastAsia" w:ascii="仿宋" w:hAnsi="仿宋" w:eastAsia="仿宋" w:cs="宋体"/>
          <w:b/>
          <w:bCs/>
          <w:color w:val="333333"/>
          <w:kern w:val="0"/>
          <w:sz w:val="32"/>
          <w:szCs w:val="32"/>
        </w:rPr>
        <w:t>甲方：</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（盖单位公章）</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等线" w:hAnsi="等线" w:eastAsia="等线" w:cs="宋体"/>
          <w:b/>
          <w:bCs/>
          <w:color w:val="444444"/>
          <w:kern w:val="0"/>
          <w:szCs w:val="21"/>
        </w:rPr>
      </w:pPr>
      <w:r>
        <w:rPr>
          <w:rFonts w:ascii="Times New Roman" w:hAnsi="Times New Roman" w:eastAsia="等线" w:cs="Times New Roman"/>
          <w:b/>
          <w:bCs/>
          <w:color w:val="333333"/>
          <w:kern w:val="0"/>
          <w:sz w:val="32"/>
          <w:szCs w:val="32"/>
        </w:rPr>
        <w:t>     </w:t>
      </w:r>
      <w:r>
        <w:rPr>
          <w:rFonts w:ascii="Times New Roman" w:hAnsi="Times New Roman" w:eastAsia="等线" w:cs="Times New Roman"/>
          <w:b/>
          <w:bCs/>
          <w:color w:val="333333"/>
          <w:kern w:val="0"/>
          <w:sz w:val="38"/>
          <w:szCs w:val="38"/>
        </w:rPr>
        <w:t> </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等线" w:hAnsi="等线" w:eastAsia="等线" w:cs="宋体"/>
          <w:b/>
          <w:bCs/>
          <w:color w:val="444444"/>
          <w:kern w:val="0"/>
          <w:szCs w:val="21"/>
        </w:rPr>
      </w:pPr>
      <w:bookmarkStart w:id="0" w:name="_Hlk114140442"/>
      <w:r>
        <w:rPr>
          <w:rFonts w:hint="eastAsia" w:ascii="仿宋" w:hAnsi="仿宋" w:eastAsia="仿宋" w:cs="宋体"/>
          <w:b/>
          <w:bCs/>
          <w:color w:val="333333"/>
          <w:kern w:val="0"/>
          <w:sz w:val="32"/>
          <w:szCs w:val="32"/>
        </w:rPr>
        <w:t>法定代表人（或授权代表签字）：</w:t>
      </w:r>
      <w:r>
        <w:rPr>
          <w:rFonts w:ascii="Times New Roman" w:hAnsi="Times New Roman" w:eastAsia="等线" w:cs="Times New Roman"/>
          <w:b/>
          <w:bCs/>
          <w:color w:val="333333"/>
          <w:kern w:val="0"/>
          <w:sz w:val="32"/>
          <w:szCs w:val="32"/>
        </w:rPr>
        <w:t>       </w:t>
      </w:r>
      <w:r>
        <w:rPr>
          <w:rFonts w:ascii="Times New Roman" w:hAnsi="Times New Roman" w:eastAsia="等线" w:cs="Times New Roman"/>
          <w:b/>
          <w:bCs/>
          <w:color w:val="333333"/>
          <w:kern w:val="0"/>
          <w:sz w:val="20"/>
          <w:szCs w:val="20"/>
        </w:rPr>
        <w:t>  </w:t>
      </w:r>
    </w:p>
    <w:p>
      <w:pPr>
        <w:widowControl/>
        <w:shd w:val="clear" w:color="auto" w:fill="FFFFFF"/>
        <w:spacing w:line="480" w:lineRule="atLeast"/>
        <w:rPr>
          <w:rFonts w:ascii="仿宋" w:hAnsi="仿宋" w:eastAsia="仿宋" w:cs="宋体"/>
          <w:b/>
          <w:bCs/>
          <w:color w:val="333333"/>
          <w:kern w:val="0"/>
          <w:sz w:val="32"/>
          <w:szCs w:val="32"/>
        </w:rPr>
      </w:pPr>
      <w:bookmarkStart w:id="1" w:name="_Hlk114143187"/>
      <w:r>
        <w:rPr>
          <w:rFonts w:hint="eastAsia" w:ascii="仿宋" w:hAnsi="仿宋" w:eastAsia="仿宋" w:cs="宋体"/>
          <w:b/>
          <w:bCs/>
          <w:color w:val="333333"/>
          <w:kern w:val="0"/>
          <w:sz w:val="32"/>
          <w:szCs w:val="32"/>
        </w:rPr>
        <w:t>地</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址：</w:t>
      </w:r>
      <w:r>
        <w:rPr>
          <w:rFonts w:ascii="Times New Roman" w:hAnsi="Times New Roman" w:eastAsia="等线" w:cs="Times New Roman"/>
          <w:b/>
          <w:bCs/>
          <w:color w:val="333333"/>
          <w:kern w:val="0"/>
          <w:sz w:val="32"/>
          <w:szCs w:val="32"/>
        </w:rPr>
        <w:t> </w:t>
      </w:r>
      <w:bookmarkEnd w:id="0"/>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开户银行：</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账号：</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电</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话：</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传</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真：</w:t>
      </w: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Times New Roman" w:hAnsi="Times New Roman" w:eastAsia="等线" w:cs="Times New Roman"/>
          <w:b/>
          <w:bCs/>
          <w:color w:val="333333"/>
          <w:kern w:val="0"/>
          <w:sz w:val="32"/>
          <w:szCs w:val="32"/>
        </w:rPr>
      </w:pPr>
      <w:r>
        <w:rPr>
          <w:rFonts w:hint="eastAsia" w:ascii="仿宋" w:hAnsi="仿宋" w:eastAsia="仿宋" w:cs="宋体"/>
          <w:b/>
          <w:bCs/>
          <w:color w:val="333333"/>
          <w:kern w:val="0"/>
          <w:sz w:val="32"/>
          <w:szCs w:val="32"/>
        </w:rPr>
        <w:t>签约日期：</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年</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月</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日</w:t>
      </w:r>
      <w:r>
        <w:rPr>
          <w:rFonts w:ascii="Times New Roman" w:hAnsi="Times New Roman" w:eastAsia="等线" w:cs="Times New Roman"/>
          <w:b/>
          <w:bCs/>
          <w:color w:val="333333"/>
          <w:kern w:val="0"/>
          <w:sz w:val="32"/>
          <w:szCs w:val="32"/>
        </w:rPr>
        <w:t>  </w:t>
      </w:r>
      <w:bookmarkEnd w:id="1"/>
    </w:p>
    <w:p>
      <w:pPr>
        <w:widowControl/>
        <w:shd w:val="clear" w:color="auto" w:fill="FFFFFF"/>
        <w:spacing w:line="480" w:lineRule="atLeast"/>
        <w:rPr>
          <w:rFonts w:ascii="仿宋" w:hAnsi="仿宋" w:eastAsia="仿宋" w:cs="宋体"/>
          <w:b/>
          <w:bCs/>
          <w:color w:val="333333"/>
          <w:kern w:val="0"/>
          <w:sz w:val="32"/>
          <w:szCs w:val="32"/>
        </w:rPr>
      </w:pPr>
      <w:r>
        <w:rPr>
          <w:rFonts w:ascii="Times New Roman" w:hAnsi="Times New Roman" w:eastAsia="等线" w:cs="Times New Roman"/>
          <w:b/>
          <w:bCs/>
          <w:color w:val="333333"/>
          <w:kern w:val="0"/>
          <w:sz w:val="32"/>
          <w:szCs w:val="32"/>
        </w:rPr>
        <w:t>        </w:t>
      </w:r>
    </w:p>
    <w:p>
      <w:pPr>
        <w:widowControl/>
        <w:shd w:val="clear" w:color="auto" w:fill="FFFFFF"/>
        <w:spacing w:line="480" w:lineRule="atLeast"/>
        <w:rPr>
          <w:rFonts w:ascii="仿宋" w:hAnsi="仿宋" w:eastAsia="仿宋" w:cs="宋体"/>
          <w:b/>
          <w:bCs/>
          <w:color w:val="333333"/>
          <w:kern w:val="0"/>
          <w:sz w:val="32"/>
          <w:szCs w:val="32"/>
        </w:rPr>
      </w:pP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乙方：</w:t>
      </w:r>
      <w:r>
        <w:rPr>
          <w:rFonts w:ascii="Times New Roman" w:hAnsi="Times New Roman" w:eastAsia="等线" w:cs="Times New Roman"/>
          <w:b/>
          <w:bCs/>
          <w:color w:val="333333"/>
          <w:kern w:val="0"/>
          <w:sz w:val="32"/>
          <w:szCs w:val="32"/>
        </w:rPr>
        <w:t>   </w:t>
      </w:r>
      <w:r>
        <w:rPr>
          <w:rFonts w:hint="eastAsia" w:ascii="仿宋" w:hAnsi="仿宋" w:eastAsia="仿宋" w:cs="宋体"/>
          <w:b/>
          <w:bCs/>
          <w:color w:val="333333"/>
          <w:kern w:val="0"/>
          <w:sz w:val="32"/>
          <w:szCs w:val="32"/>
        </w:rPr>
        <w:t>（盖单位公章）</w:t>
      </w:r>
    </w:p>
    <w:p>
      <w:pPr>
        <w:widowControl/>
        <w:shd w:val="clear" w:color="auto" w:fill="FFFFFF"/>
        <w:spacing w:line="480" w:lineRule="atLeast"/>
        <w:rPr>
          <w:rFonts w:ascii="仿宋" w:hAnsi="仿宋" w:eastAsia="仿宋" w:cs="宋体"/>
          <w:b/>
          <w:bCs/>
          <w:color w:val="333333"/>
          <w:kern w:val="0"/>
          <w:sz w:val="32"/>
          <w:szCs w:val="32"/>
        </w:rPr>
      </w:pP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法定代表人（或授权代表签字）：</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地</w:t>
      </w:r>
      <w:r>
        <w:rPr>
          <w:rFonts w:ascii="仿宋" w:hAnsi="仿宋" w:eastAsia="仿宋" w:cs="宋体"/>
          <w:b/>
          <w:bCs/>
          <w:color w:val="333333"/>
          <w:kern w:val="0"/>
          <w:sz w:val="32"/>
          <w:szCs w:val="32"/>
        </w:rPr>
        <w:t xml:space="preserve">    址：                                  </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开户银行：</w:t>
      </w:r>
      <w:r>
        <w:rPr>
          <w:rFonts w:ascii="仿宋" w:hAnsi="仿宋" w:eastAsia="仿宋" w:cs="宋体"/>
          <w:b/>
          <w:bCs/>
          <w:color w:val="333333"/>
          <w:kern w:val="0"/>
          <w:sz w:val="32"/>
          <w:szCs w:val="32"/>
        </w:rPr>
        <w:t xml:space="preserve">                               </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账号：</w:t>
      </w:r>
      <w:r>
        <w:rPr>
          <w:rFonts w:ascii="仿宋" w:hAnsi="仿宋" w:eastAsia="仿宋" w:cs="宋体"/>
          <w:b/>
          <w:bCs/>
          <w:color w:val="333333"/>
          <w:kern w:val="0"/>
          <w:sz w:val="32"/>
          <w:szCs w:val="32"/>
        </w:rPr>
        <w:t xml:space="preserve">                                       </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电</w:t>
      </w:r>
      <w:r>
        <w:rPr>
          <w:rFonts w:ascii="仿宋" w:hAnsi="仿宋" w:eastAsia="仿宋" w:cs="宋体"/>
          <w:b/>
          <w:bCs/>
          <w:color w:val="333333"/>
          <w:kern w:val="0"/>
          <w:sz w:val="32"/>
          <w:szCs w:val="32"/>
        </w:rPr>
        <w:t xml:space="preserve">    话：                                  </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传</w:t>
      </w:r>
      <w:r>
        <w:rPr>
          <w:rFonts w:ascii="仿宋" w:hAnsi="仿宋" w:eastAsia="仿宋" w:cs="宋体"/>
          <w:b/>
          <w:bCs/>
          <w:color w:val="333333"/>
          <w:kern w:val="0"/>
          <w:sz w:val="32"/>
          <w:szCs w:val="32"/>
        </w:rPr>
        <w:t xml:space="preserve">    真：                                   </w:t>
      </w:r>
    </w:p>
    <w:p>
      <w:pP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签约日期：</w:t>
      </w:r>
      <w:r>
        <w:rPr>
          <w:rFonts w:ascii="仿宋" w:hAnsi="仿宋" w:eastAsia="仿宋" w:cs="宋体"/>
          <w:b/>
          <w:bCs/>
          <w:color w:val="333333"/>
          <w:kern w:val="0"/>
          <w:sz w:val="32"/>
          <w:szCs w:val="32"/>
        </w:rPr>
        <w:t xml:space="preserve">   年  月  日  </w:t>
      </w:r>
    </w:p>
    <w:p>
      <w: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18567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NDZlZWE0ZmE0OTc1OTNiOTQ3YTQ2MjI0MjMxMzIifQ=="/>
  </w:docVars>
  <w:rsids>
    <w:rsidRoot w:val="00CF5874"/>
    <w:rsid w:val="002267FB"/>
    <w:rsid w:val="00401908"/>
    <w:rsid w:val="004075CD"/>
    <w:rsid w:val="00460BE0"/>
    <w:rsid w:val="004708BD"/>
    <w:rsid w:val="00483212"/>
    <w:rsid w:val="0051247F"/>
    <w:rsid w:val="0053406F"/>
    <w:rsid w:val="005975C5"/>
    <w:rsid w:val="00640F2E"/>
    <w:rsid w:val="00790F61"/>
    <w:rsid w:val="00814571"/>
    <w:rsid w:val="008C2B33"/>
    <w:rsid w:val="00A46608"/>
    <w:rsid w:val="00BB341B"/>
    <w:rsid w:val="00BE177C"/>
    <w:rsid w:val="00CF5874"/>
    <w:rsid w:val="00D11814"/>
    <w:rsid w:val="00D4542B"/>
    <w:rsid w:val="00DF58FF"/>
    <w:rsid w:val="00E30121"/>
    <w:rsid w:val="00E40D4F"/>
    <w:rsid w:val="00E81B63"/>
    <w:rsid w:val="00EE33A0"/>
    <w:rsid w:val="00F815FB"/>
    <w:rsid w:val="00F83288"/>
    <w:rsid w:val="00FA35B5"/>
    <w:rsid w:val="3210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Words>
  <Characters>4276</Characters>
  <Lines>35</Lines>
  <Paragraphs>10</Paragraphs>
  <TotalTime>5</TotalTime>
  <ScaleCrop>false</ScaleCrop>
  <LinksUpToDate>false</LinksUpToDate>
  <CharactersWithSpaces>5016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2022-09-15T06:22:00Z</dcterms:created>
  <dc:creator>杨律师</dc:creator>
  <cp:lastModifiedBy>康巴</cp:lastModifiedBy>
  <cp:lastPrinted>2022-09-15T06:53:00Z</cp:lastPrinted>
  <dcterms:modified xsi:type="dcterms:W3CDTF">2022-09-15T07:44:42Z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D9D959D13F1D47858D874C0A7A135C05</vt:lpwstr>
  </property>
</Properties>
</file>