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45" w:rsidRPr="00521245" w:rsidRDefault="00521245" w:rsidP="00521245">
      <w:pPr>
        <w:widowControl/>
        <w:spacing w:before="100" w:beforeAutospacing="1" w:after="100" w:afterAutospacing="1" w:line="2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国务院办公厅关于印发中央预算单位政府集中采购目录及标准（2020年版）的通知</w:t>
      </w:r>
    </w:p>
    <w:p w:rsidR="00521245" w:rsidRPr="00521245" w:rsidRDefault="00521245" w:rsidP="00521245">
      <w:pPr>
        <w:widowControl/>
        <w:spacing w:before="100" w:beforeAutospacing="1" w:after="100" w:afterAutospacing="1" w:line="2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521245" w:rsidRPr="00521245" w:rsidRDefault="00521245" w:rsidP="00521245">
      <w:pPr>
        <w:widowControl/>
        <w:spacing w:before="100" w:beforeAutospacing="1" w:after="100" w:afterAutospacing="1" w:line="2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国务院各部委、各直属机构：</w:t>
      </w:r>
    </w:p>
    <w:p w:rsidR="00521245" w:rsidRPr="00521245" w:rsidRDefault="00521245" w:rsidP="00521245">
      <w:pPr>
        <w:widowControl/>
        <w:spacing w:before="100" w:beforeAutospacing="1" w:after="100" w:afterAutospacing="1" w:line="2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《中央预算单位政府集中采购目录及标准（2020年版）》已经国务院同意，现印发给你们，请遵照执行。</w:t>
      </w:r>
    </w:p>
    <w:p w:rsidR="00521245" w:rsidRPr="00521245" w:rsidRDefault="00521245" w:rsidP="00521245">
      <w:pPr>
        <w:widowControl/>
        <w:spacing w:before="100" w:beforeAutospacing="1" w:after="100" w:afterAutospacing="1" w:line="2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《中央预算单位政府集中采购目录及标准（2020年版）》自2020年1月1日起实施，2016年12月21日印发的《中央预算单位2017—2018年政府集中采购目录及标准》同时废止。</w:t>
      </w:r>
    </w:p>
    <w:p w:rsidR="00521245" w:rsidRPr="00521245" w:rsidRDefault="00521245" w:rsidP="00521245">
      <w:pPr>
        <w:widowControl/>
        <w:spacing w:before="100" w:beforeAutospacing="1" w:after="100" w:afterAutospacing="1" w:line="2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国务院办公厅</w:t>
      </w:r>
    </w:p>
    <w:p w:rsidR="00521245" w:rsidRDefault="00521245" w:rsidP="00521245">
      <w:pPr>
        <w:widowControl/>
        <w:spacing w:before="100" w:beforeAutospacing="1" w:after="100" w:afterAutospacing="1" w:line="2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2019年12月26日</w:t>
      </w:r>
    </w:p>
    <w:p w:rsidR="00521245" w:rsidRPr="00521245" w:rsidRDefault="00521245" w:rsidP="00521245">
      <w:pPr>
        <w:widowControl/>
        <w:spacing w:before="100" w:beforeAutospacing="1" w:after="100" w:afterAutospacing="1" w:line="2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中央预算单位政府集中采购目录及标准（2020年版）</w:t>
      </w:r>
    </w:p>
    <w:p w:rsidR="00521245" w:rsidRPr="00521245" w:rsidRDefault="00521245" w:rsidP="00521245">
      <w:pPr>
        <w:widowControl/>
        <w:spacing w:before="100" w:beforeAutospacing="1" w:after="100" w:afterAutospacing="1" w:line="2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一、集中采购机构采购项目</w:t>
      </w:r>
    </w:p>
    <w:p w:rsidR="00521245" w:rsidRPr="00521245" w:rsidRDefault="00521245" w:rsidP="00521245">
      <w:pPr>
        <w:widowControl/>
        <w:spacing w:before="100" w:beforeAutospacing="1" w:after="100" w:afterAutospacing="1" w:line="2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以下项目必须按规定委托集中采购机构代理采购：</w:t>
      </w:r>
    </w:p>
    <w:p w:rsidR="00521245" w:rsidRPr="00521245" w:rsidRDefault="00521245" w:rsidP="005212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00725" cy="5676900"/>
            <wp:effectExtent l="19050" t="0" r="9525" b="0"/>
            <wp:docPr id="1" name="0" descr="http://n.sinaimg.cn/spider202017/405/w609h596/20200107/46ca-imvsvyz571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" descr="http://n.sinaimg.cn/spider202017/405/w609h596/20200107/46ca-imvsvyz57145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45" w:rsidRPr="00521245" w:rsidRDefault="00521245" w:rsidP="005212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91200" cy="8201025"/>
            <wp:effectExtent l="19050" t="0" r="0" b="0"/>
            <wp:docPr id="2" name="1" descr="http://n.sinaimg.cn/spider202017/669/w608h861/20200107/141e-imvsvyz571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http://n.sinaimg.cn/spider202017/669/w608h861/20200107/141e-imvsvyz57145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45" w:rsidRPr="00521245" w:rsidRDefault="00521245" w:rsidP="005212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二、部门集中采购项目</w:t>
      </w:r>
    </w:p>
    <w:p w:rsidR="00521245" w:rsidRPr="00521245" w:rsidRDefault="00521245" w:rsidP="005212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部门集中采购项目是指部门或系统有特殊要求，需要由部门或系统统一配置的货物、工程和服务类专用项目。各中央预算单位可按实际工作需要确定，报财政部备案后组织实施采购。</w:t>
      </w:r>
    </w:p>
    <w:p w:rsidR="00521245" w:rsidRPr="00521245" w:rsidRDefault="00521245" w:rsidP="005212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三、分散采购限额标准</w:t>
      </w:r>
    </w:p>
    <w:p w:rsidR="00521245" w:rsidRPr="00521245" w:rsidRDefault="00521245" w:rsidP="005212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lastRenderedPageBreak/>
        <w:t>除集中采购机构采购项目和部门集中采购项目外，各部门自行采购单项或批量金额达到100万元以上的货物和服务的项目、120万元以上的工程项目应按《中华人民共和国政府采购法》和《中华人民共和国招标投标法》有关规定执行。</w:t>
      </w:r>
    </w:p>
    <w:p w:rsidR="00521245" w:rsidRPr="00521245" w:rsidRDefault="00521245" w:rsidP="005212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四、公开招标数额标准</w:t>
      </w:r>
    </w:p>
    <w:p w:rsidR="00521245" w:rsidRPr="00521245" w:rsidRDefault="00521245" w:rsidP="005212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1245">
        <w:rPr>
          <w:rFonts w:ascii="宋体" w:eastAsia="宋体" w:hAnsi="宋体" w:cs="宋体"/>
          <w:kern w:val="0"/>
          <w:sz w:val="24"/>
          <w:szCs w:val="24"/>
        </w:rPr>
        <w:t>政府采购货物或服务项目，单项采购金额达到200万元以上的，必须采用公开招标方式。政府采购工程以及与工程建设有关的货物、服务公开招标数额标准按照国务院有关规定执行</w:t>
      </w:r>
    </w:p>
    <w:p w:rsidR="002A002D" w:rsidRPr="00521245" w:rsidRDefault="002A002D"/>
    <w:sectPr w:rsidR="002A002D" w:rsidRPr="00521245" w:rsidSect="00521245">
      <w:pgSz w:w="11906" w:h="16838"/>
      <w:pgMar w:top="568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54" w:rsidRDefault="00094254" w:rsidP="00521245">
      <w:r>
        <w:separator/>
      </w:r>
    </w:p>
  </w:endnote>
  <w:endnote w:type="continuationSeparator" w:id="0">
    <w:p w:rsidR="00094254" w:rsidRDefault="00094254" w:rsidP="0052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54" w:rsidRDefault="00094254" w:rsidP="00521245">
      <w:r>
        <w:separator/>
      </w:r>
    </w:p>
  </w:footnote>
  <w:footnote w:type="continuationSeparator" w:id="0">
    <w:p w:rsidR="00094254" w:rsidRDefault="00094254" w:rsidP="00521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245"/>
    <w:rsid w:val="00094254"/>
    <w:rsid w:val="002A002D"/>
    <w:rsid w:val="00521245"/>
    <w:rsid w:val="00C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2B154A-C350-415C-9A26-B753EBF5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2124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2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2124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21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12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2124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2124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2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</Words>
  <Characters>494</Characters>
  <Application>Microsoft Office Word</Application>
  <DocSecurity>0</DocSecurity>
  <Lines>4</Lines>
  <Paragraphs>1</Paragraphs>
  <ScaleCrop>false</ScaleCrop>
  <Company>Lenovo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xt256.com</cp:lastModifiedBy>
  <cp:revision>3</cp:revision>
  <dcterms:created xsi:type="dcterms:W3CDTF">2020-01-08T01:21:00Z</dcterms:created>
  <dcterms:modified xsi:type="dcterms:W3CDTF">2020-01-08T01:31:00Z</dcterms:modified>
</cp:coreProperties>
</file>