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08B" w:rsidRDefault="009E508B" w:rsidP="009E508B">
      <w:pPr>
        <w:pStyle w:val="a3"/>
        <w:shd w:val="clear" w:color="auto" w:fill="FFFFFF"/>
        <w:spacing w:before="0" w:beforeAutospacing="0" w:after="0" w:afterAutospacing="0" w:line="360" w:lineRule="auto"/>
        <w:jc w:val="center"/>
        <w:rPr>
          <w:color w:val="333333"/>
        </w:rPr>
      </w:pPr>
      <w:r>
        <w:rPr>
          <w:rFonts w:hint="eastAsia"/>
          <w:b/>
          <w:bCs/>
          <w:color w:val="333333"/>
          <w:sz w:val="36"/>
          <w:szCs w:val="36"/>
        </w:rPr>
        <w:t>国务院关于优化科研管理</w:t>
      </w:r>
    </w:p>
    <w:p w:rsidR="009E508B" w:rsidRDefault="009E508B" w:rsidP="005739AC">
      <w:pPr>
        <w:pStyle w:val="a3"/>
        <w:shd w:val="clear" w:color="auto" w:fill="FFFFFF"/>
        <w:spacing w:before="0" w:beforeAutospacing="0" w:after="0" w:afterAutospacing="0" w:line="360" w:lineRule="auto"/>
        <w:jc w:val="center"/>
        <w:rPr>
          <w:color w:val="333333"/>
        </w:rPr>
      </w:pPr>
      <w:r>
        <w:rPr>
          <w:rFonts w:hint="eastAsia"/>
          <w:b/>
          <w:bCs/>
          <w:color w:val="333333"/>
          <w:sz w:val="36"/>
          <w:szCs w:val="36"/>
        </w:rPr>
        <w:t>提升科研绩效若干措施的通知</w:t>
      </w:r>
    </w:p>
    <w:p w:rsidR="005739AC" w:rsidRPr="005739AC" w:rsidRDefault="005739AC" w:rsidP="005739AC">
      <w:pPr>
        <w:pStyle w:val="a3"/>
        <w:shd w:val="clear" w:color="auto" w:fill="FFFFFF"/>
        <w:spacing w:before="0" w:beforeAutospacing="0" w:after="0" w:afterAutospacing="0" w:line="360" w:lineRule="auto"/>
        <w:jc w:val="center"/>
        <w:rPr>
          <w:rFonts w:hint="eastAsia"/>
          <w:color w:val="333333"/>
        </w:rPr>
      </w:pPr>
      <w:bookmarkStart w:id="0" w:name="_GoBack"/>
      <w:bookmarkEnd w:id="0"/>
    </w:p>
    <w:p w:rsidR="009E508B" w:rsidRPr="009E508B" w:rsidRDefault="009E508B" w:rsidP="009E508B">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各省、自治区、直辖市人民政府，国务院各部委、各直属机构：</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w:t>
      </w:r>
      <w:proofErr w:type="gramStart"/>
      <w:r w:rsidRPr="009E508B">
        <w:rPr>
          <w:rFonts w:asciiTheme="minorEastAsia" w:eastAsiaTheme="minorEastAsia" w:hAnsiTheme="minorEastAsia" w:hint="eastAsia"/>
          <w:color w:val="333333"/>
        </w:rPr>
        <w:t>作出</w:t>
      </w:r>
      <w:proofErr w:type="gramEnd"/>
      <w:r w:rsidRPr="009E508B">
        <w:rPr>
          <w:rFonts w:asciiTheme="minorEastAsia" w:eastAsiaTheme="minorEastAsia" w:hAnsiTheme="minorEastAsia" w:hint="eastAsia"/>
          <w:color w:val="333333"/>
        </w:rPr>
        <w:t>更大贡献，现就有关事项通知如下：</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b/>
          <w:bCs/>
          <w:color w:val="333333"/>
        </w:rPr>
        <w:t>一、优化科研项目和经费管理</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一）简化科研项目申报和过程管理。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二）合并财务验收和技术验收。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三）推行“材料一次报送”制度。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w:t>
      </w:r>
      <w:r w:rsidRPr="009E508B">
        <w:rPr>
          <w:rFonts w:asciiTheme="minorEastAsia" w:eastAsiaTheme="minorEastAsia" w:hAnsiTheme="minorEastAsia" w:hint="eastAsia"/>
          <w:color w:val="333333"/>
        </w:rPr>
        <w:lastRenderedPageBreak/>
        <w:t>度，允许通过购买财会等专业服务，把科研人员从报表、报销等具体事务中解脱出来。</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四）赋予科研人员更大技术路线决策权。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五）赋予科研单位科研项目经费管理使用自主权。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w:t>
      </w:r>
      <w:proofErr w:type="gramStart"/>
      <w:r w:rsidRPr="009E508B">
        <w:rPr>
          <w:rFonts w:asciiTheme="minorEastAsia" w:eastAsiaTheme="minorEastAsia" w:hAnsiTheme="minorEastAsia" w:hint="eastAsia"/>
          <w:color w:val="333333"/>
        </w:rPr>
        <w:t>特</w:t>
      </w:r>
      <w:proofErr w:type="gramEnd"/>
      <w:r w:rsidRPr="009E508B">
        <w:rPr>
          <w:rFonts w:asciiTheme="minorEastAsia" w:eastAsiaTheme="minorEastAsia" w:hAnsiTheme="minorEastAsia" w:hint="eastAsia"/>
          <w:color w:val="333333"/>
        </w:rPr>
        <w:t>事特办、随到随办的采购机制，可不进行招投标程序，缩短采购周期；对于独家代理或生产的仪器设备，按程序确定采取单一来源采购等方式增强采购灵活性和便利性。</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（六）避免重复多头检查。科技部、财政部要会同相关部门加强科研项目监督检查工作统筹，制定统一的年度监督检查计划，在相对集中时间开展联合检查，避免在同</w:t>
      </w:r>
      <w:proofErr w:type="gramStart"/>
      <w:r w:rsidRPr="009E508B">
        <w:rPr>
          <w:rFonts w:asciiTheme="minorEastAsia" w:eastAsiaTheme="minorEastAsia" w:hAnsiTheme="minorEastAsia" w:hint="eastAsia"/>
          <w:color w:val="333333"/>
        </w:rPr>
        <w:t>一</w:t>
      </w:r>
      <w:proofErr w:type="gramEnd"/>
      <w:r w:rsidRPr="009E508B">
        <w:rPr>
          <w:rFonts w:asciiTheme="minorEastAsia" w:eastAsiaTheme="minorEastAsia" w:hAnsiTheme="minorEastAsia" w:hint="eastAsia"/>
          <w:color w:val="333333"/>
        </w:rPr>
        <w:t>年度对同一项目重复检查、多头检查。探索实行“双随机、</w:t>
      </w:r>
      <w:proofErr w:type="gramStart"/>
      <w:r w:rsidRPr="009E508B">
        <w:rPr>
          <w:rFonts w:asciiTheme="minorEastAsia" w:eastAsiaTheme="minorEastAsia" w:hAnsiTheme="minorEastAsia" w:hint="eastAsia"/>
          <w:color w:val="333333"/>
        </w:rPr>
        <w:t>一</w:t>
      </w:r>
      <w:proofErr w:type="gramEnd"/>
      <w:r w:rsidRPr="009E508B">
        <w:rPr>
          <w:rFonts w:asciiTheme="minorEastAsia" w:eastAsiaTheme="minorEastAsia" w:hAnsiTheme="minorEastAsia" w:hint="eastAsia"/>
          <w:color w:val="333333"/>
        </w:rPr>
        <w:t>公开”检查方式，充分利用大数据等信息技术提高监督检查效率，实行监督检查结果信息共享和互认，最大限度降低对科研活动的干扰。</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b/>
          <w:bCs/>
          <w:color w:val="333333"/>
        </w:rPr>
        <w:t>二、完善有利于创新的评价激励制度</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七）切实精简人才“帽子”。在中央人才工作协调小组的领导下，对科技领域人才计划进行优化整合。西部地区因政策倾斜获得人才计划支持的科研人员，在支持周期内离开相关岗位的，取消对其相应支持。开展科技人才计划</w:t>
      </w:r>
      <w:proofErr w:type="gramStart"/>
      <w:r w:rsidRPr="009E508B">
        <w:rPr>
          <w:rFonts w:asciiTheme="minorEastAsia" w:eastAsiaTheme="minorEastAsia" w:hAnsiTheme="minorEastAsia" w:hint="eastAsia"/>
          <w:color w:val="333333"/>
        </w:rPr>
        <w:t>申报查重工作</w:t>
      </w:r>
      <w:proofErr w:type="gramEnd"/>
      <w:r w:rsidRPr="009E508B">
        <w:rPr>
          <w:rFonts w:asciiTheme="minorEastAsia" w:eastAsiaTheme="minorEastAsia" w:hAnsiTheme="minorEastAsia" w:hint="eastAsia"/>
          <w:color w:val="333333"/>
        </w:rPr>
        <w:t>，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lastRenderedPageBreak/>
        <w:t>（八）开展“唯论文、唯职称、唯学历”问题集中清理。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w:t>
      </w:r>
      <w:proofErr w:type="gramStart"/>
      <w:r w:rsidRPr="009E508B">
        <w:rPr>
          <w:rFonts w:asciiTheme="minorEastAsia" w:eastAsiaTheme="minorEastAsia" w:hAnsiTheme="minorEastAsia" w:hint="eastAsia"/>
          <w:color w:val="333333"/>
        </w:rPr>
        <w:t>期限免评的</w:t>
      </w:r>
      <w:proofErr w:type="gramEnd"/>
      <w:r w:rsidRPr="009E508B">
        <w:rPr>
          <w:rFonts w:asciiTheme="minorEastAsia" w:eastAsiaTheme="minorEastAsia" w:hAnsiTheme="minorEastAsia" w:hint="eastAsia"/>
          <w:color w:val="333333"/>
        </w:rPr>
        <w:t>制度。</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九）加大对承担国家关键领域核心技术攻关任务科研人员的薪酬激励。对全时全职承担任务的团队负责人（领衔科学家/首席科学家、技术总师、型号总师、总指挥、总负责人等）以及引进的高端人才，实行一项</w:t>
      </w:r>
      <w:proofErr w:type="gramStart"/>
      <w:r w:rsidRPr="009E508B">
        <w:rPr>
          <w:rFonts w:asciiTheme="minorEastAsia" w:eastAsiaTheme="minorEastAsia" w:hAnsiTheme="minorEastAsia" w:hint="eastAsia"/>
          <w:color w:val="333333"/>
        </w:rPr>
        <w:t>一</w:t>
      </w:r>
      <w:proofErr w:type="gramEnd"/>
      <w:r w:rsidRPr="009E508B">
        <w:rPr>
          <w:rFonts w:asciiTheme="minorEastAsia" w:eastAsiaTheme="minorEastAsia" w:hAnsiTheme="minorEastAsia" w:hint="eastAsia"/>
          <w:color w:val="333333"/>
        </w:rPr>
        <w:t>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w:t>
      </w:r>
      <w:proofErr w:type="gramStart"/>
      <w:r w:rsidRPr="009E508B">
        <w:rPr>
          <w:rFonts w:asciiTheme="minorEastAsia" w:eastAsiaTheme="minorEastAsia" w:hAnsiTheme="minorEastAsia" w:hint="eastAsia"/>
          <w:color w:val="333333"/>
        </w:rPr>
        <w:t>制具体</w:t>
      </w:r>
      <w:proofErr w:type="gramEnd"/>
      <w:r w:rsidRPr="009E508B">
        <w:rPr>
          <w:rFonts w:asciiTheme="minorEastAsia" w:eastAsiaTheme="minorEastAsia" w:hAnsiTheme="minorEastAsia" w:hint="eastAsia"/>
          <w:color w:val="333333"/>
        </w:rPr>
        <w:t>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b/>
          <w:bCs/>
          <w:color w:val="333333"/>
        </w:rPr>
        <w:t>三、强化科研项目绩效评价</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十）推动项目管理从重数量、重过程向重质量、重结果转变。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lastRenderedPageBreak/>
        <w:t>（十一）实行科研项目绩效分类评价。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（十二）严格依据任务</w:t>
      </w:r>
      <w:proofErr w:type="gramStart"/>
      <w:r w:rsidRPr="009E508B">
        <w:rPr>
          <w:rFonts w:asciiTheme="minorEastAsia" w:eastAsiaTheme="minorEastAsia" w:hAnsiTheme="minorEastAsia" w:hint="eastAsia"/>
          <w:color w:val="333333"/>
        </w:rPr>
        <w:t>书开展</w:t>
      </w:r>
      <w:proofErr w:type="gramEnd"/>
      <w:r w:rsidRPr="009E508B">
        <w:rPr>
          <w:rFonts w:asciiTheme="minorEastAsia" w:eastAsiaTheme="minorEastAsia" w:hAnsiTheme="minorEastAsia" w:hint="eastAsia"/>
          <w:color w:val="333333"/>
        </w:rPr>
        <w:t>综合绩效评价。强化契约精神，严格按照任务书的约定逐项考核结果指标完成情况，对绩效目标实现程度</w:t>
      </w:r>
      <w:proofErr w:type="gramStart"/>
      <w:r w:rsidRPr="009E508B">
        <w:rPr>
          <w:rFonts w:asciiTheme="minorEastAsia" w:eastAsiaTheme="minorEastAsia" w:hAnsiTheme="minorEastAsia" w:hint="eastAsia"/>
          <w:color w:val="333333"/>
        </w:rPr>
        <w:t>作出</w:t>
      </w:r>
      <w:proofErr w:type="gramEnd"/>
      <w:r w:rsidRPr="009E508B">
        <w:rPr>
          <w:rFonts w:asciiTheme="minorEastAsia" w:eastAsiaTheme="minorEastAsia" w:hAnsiTheme="minorEastAsia" w:hint="eastAsia"/>
          <w:color w:val="333333"/>
        </w:rPr>
        <w:t>明确结论，不得“走过场”，无正当理由不得延迟验收，应用研究和工程技术研究要突出技术指标刚性要求，严禁成果充抵等弄虚作假行为。突出代表性成果和项目实施效果评价，对提交评价的论文、专利等</w:t>
      </w:r>
      <w:proofErr w:type="gramStart"/>
      <w:r w:rsidRPr="009E508B">
        <w:rPr>
          <w:rFonts w:asciiTheme="minorEastAsia" w:eastAsiaTheme="minorEastAsia" w:hAnsiTheme="minorEastAsia" w:hint="eastAsia"/>
          <w:color w:val="333333"/>
        </w:rPr>
        <w:t>作出</w:t>
      </w:r>
      <w:proofErr w:type="gramEnd"/>
      <w:r w:rsidRPr="009E508B">
        <w:rPr>
          <w:rFonts w:asciiTheme="minorEastAsia" w:eastAsiaTheme="minorEastAsia" w:hAnsiTheme="minorEastAsia" w:hint="eastAsia"/>
          <w:color w:val="333333"/>
        </w:rPr>
        <w:t>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十三）加强绩效评价结果的应用。绩效评价结果应作为项目调整、后续支持的重要依据，以及相关研发、管理人员和项目承担单位、项目管理专业机构业绩考核的参考依据。对绩效评价优秀的，在后续项目支持、表彰奖励等工作中给予倾斜。要</w:t>
      </w:r>
      <w:proofErr w:type="gramStart"/>
      <w:r w:rsidRPr="009E508B">
        <w:rPr>
          <w:rFonts w:asciiTheme="minorEastAsia" w:eastAsiaTheme="minorEastAsia" w:hAnsiTheme="minorEastAsia" w:hint="eastAsia"/>
          <w:color w:val="333333"/>
        </w:rPr>
        <w:t>区分因</w:t>
      </w:r>
      <w:proofErr w:type="gramEnd"/>
      <w:r w:rsidRPr="009E508B">
        <w:rPr>
          <w:rFonts w:asciiTheme="minorEastAsia" w:eastAsiaTheme="minorEastAsia" w:hAnsiTheme="minorEastAsia" w:hint="eastAsia"/>
          <w:color w:val="333333"/>
        </w:rPr>
        <w:t>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b/>
          <w:bCs/>
          <w:color w:val="333333"/>
        </w:rPr>
        <w:t>四、完善分级责任担当机制</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十四）建立相关部门为高校和科研院所分担责任机制。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w:t>
      </w:r>
      <w:r w:rsidRPr="009E508B">
        <w:rPr>
          <w:rFonts w:asciiTheme="minorEastAsia" w:eastAsiaTheme="minorEastAsia" w:hAnsiTheme="minorEastAsia" w:hint="eastAsia"/>
          <w:color w:val="333333"/>
        </w:rPr>
        <w:lastRenderedPageBreak/>
        <w:t>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十五）强化高校、科研院所和科研人员的主体责任。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十六）完善鼓励法人担当负责的考核激励机制。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b/>
          <w:bCs/>
          <w:color w:val="333333"/>
        </w:rPr>
        <w:t>五、开展基于绩效、诚信和能力的科研管理改革试点</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科技部、财政部会同教育部、中科院在教育部直属高校和中科院所属科研院所中选择部分创新能力和潜力突出、创新绩效显著、科研诚信状况良好的单位开展支持力度更大的“绿色通道”改革试点。</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十七）开展简化科研项目经费预算编制试点。项目直接费用中除设备费外，其他费用只提供基本测算说明，不提供明细。进一步精简合并其他直接费用科目。各项目管理专业机构要简化相关科研项目预算编制要求，精简说明和报表。</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十八）开展扩大科研经费使用自主权试点。允许试点单位从基本科研业务费、中科院战略性先导科技专项经费等稳定支持科研经费中提取不超过20%作为奖励经费，由单位探索完善科研项目资金的激励引导机制。奖励经费的使用范围</w:t>
      </w:r>
      <w:r w:rsidRPr="009E508B">
        <w:rPr>
          <w:rFonts w:asciiTheme="minorEastAsia" w:eastAsiaTheme="minorEastAsia" w:hAnsiTheme="minorEastAsia" w:hint="eastAsia"/>
          <w:color w:val="333333"/>
        </w:rPr>
        <w:lastRenderedPageBreak/>
        <w:t>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十九）开展科研机构分类支持试点。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rsidR="009E508B" w:rsidRPr="009E508B" w:rsidRDefault="009E508B" w:rsidP="009E508B">
      <w:pPr>
        <w:pStyle w:val="a3"/>
        <w:shd w:val="clear" w:color="auto" w:fill="FFFFFF"/>
        <w:spacing w:before="0" w:beforeAutospacing="0" w:after="0" w:afterAutospacing="0" w:line="360" w:lineRule="auto"/>
        <w:ind w:firstLine="482"/>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二十）开展赋予科研人员职务科技成果所有权或长期使用权试点。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rsidR="009E508B" w:rsidRPr="009E508B" w:rsidRDefault="009E508B" w:rsidP="009E508B">
      <w:pPr>
        <w:pStyle w:val="a3"/>
        <w:shd w:val="clear" w:color="auto" w:fill="FFFFFF"/>
        <w:spacing w:before="0" w:beforeAutospacing="0" w:after="0" w:afterAutospacing="0" w:line="360" w:lineRule="auto"/>
        <w:ind w:firstLine="480"/>
        <w:jc w:val="right"/>
        <w:rPr>
          <w:rFonts w:asciiTheme="minorEastAsia" w:eastAsiaTheme="minorEastAsia" w:hAnsiTheme="minorEastAsia"/>
          <w:color w:val="333333"/>
        </w:rPr>
      </w:pPr>
      <w:r w:rsidRPr="009E508B">
        <w:rPr>
          <w:rFonts w:asciiTheme="minorEastAsia" w:eastAsiaTheme="minorEastAsia" w:hAnsiTheme="minorEastAsia" w:hint="eastAsia"/>
          <w:color w:val="333333"/>
        </w:rPr>
        <w:t>国务院</w:t>
      </w:r>
      <w:proofErr w:type="gramStart"/>
      <w:r w:rsidRPr="009E508B">
        <w:rPr>
          <w:rFonts w:asciiTheme="minorEastAsia" w:eastAsiaTheme="minorEastAsia" w:hAnsiTheme="minorEastAsia" w:hint="eastAsia"/>
          <w:color w:val="333333"/>
        </w:rPr>
        <w:t xml:space="preserve">　　　　　　　</w:t>
      </w:r>
      <w:proofErr w:type="gramEnd"/>
    </w:p>
    <w:p w:rsidR="009E508B" w:rsidRPr="009E508B" w:rsidRDefault="009E508B" w:rsidP="009E508B">
      <w:pPr>
        <w:pStyle w:val="a3"/>
        <w:shd w:val="clear" w:color="auto" w:fill="FFFFFF"/>
        <w:spacing w:before="0" w:beforeAutospacing="0" w:after="0" w:afterAutospacing="0" w:line="360" w:lineRule="auto"/>
        <w:ind w:firstLine="480"/>
        <w:jc w:val="right"/>
        <w:rPr>
          <w:rFonts w:asciiTheme="minorEastAsia" w:eastAsiaTheme="minorEastAsia" w:hAnsiTheme="minorEastAsia"/>
          <w:color w:val="333333"/>
        </w:rPr>
      </w:pPr>
      <w:r w:rsidRPr="009E508B">
        <w:rPr>
          <w:rFonts w:asciiTheme="minorEastAsia" w:eastAsiaTheme="minorEastAsia" w:hAnsiTheme="minorEastAsia" w:hint="eastAsia"/>
          <w:color w:val="333333"/>
        </w:rPr>
        <w:t>2018年7月18日</w:t>
      </w:r>
      <w:proofErr w:type="gramStart"/>
      <w:r w:rsidRPr="009E508B">
        <w:rPr>
          <w:rFonts w:asciiTheme="minorEastAsia" w:eastAsiaTheme="minorEastAsia" w:hAnsiTheme="minorEastAsia" w:hint="eastAsia"/>
          <w:color w:val="333333"/>
        </w:rPr>
        <w:t xml:space="preserve">　　　　　</w:t>
      </w:r>
      <w:proofErr w:type="gramEnd"/>
    </w:p>
    <w:p w:rsidR="009E508B" w:rsidRPr="009E508B" w:rsidRDefault="009E508B" w:rsidP="009E508B">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rPr>
      </w:pPr>
      <w:r w:rsidRPr="009E508B">
        <w:rPr>
          <w:rFonts w:asciiTheme="minorEastAsia" w:eastAsiaTheme="minorEastAsia" w:hAnsiTheme="minorEastAsia" w:hint="eastAsia"/>
          <w:color w:val="333333"/>
        </w:rPr>
        <w:t>（此件公开发布）</w:t>
      </w:r>
    </w:p>
    <w:p w:rsidR="00761A28" w:rsidRDefault="00761A28" w:rsidP="009E508B">
      <w:pPr>
        <w:spacing w:line="360" w:lineRule="auto"/>
      </w:pPr>
    </w:p>
    <w:sectPr w:rsidR="00761A28" w:rsidSect="00761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8B"/>
    <w:rsid w:val="00026AE6"/>
    <w:rsid w:val="000B0482"/>
    <w:rsid w:val="000D12CE"/>
    <w:rsid w:val="003603B1"/>
    <w:rsid w:val="003C168E"/>
    <w:rsid w:val="00490E19"/>
    <w:rsid w:val="00493B0C"/>
    <w:rsid w:val="005739AC"/>
    <w:rsid w:val="0066406D"/>
    <w:rsid w:val="00761A28"/>
    <w:rsid w:val="007A2705"/>
    <w:rsid w:val="0092581F"/>
    <w:rsid w:val="009745AE"/>
    <w:rsid w:val="009E508B"/>
    <w:rsid w:val="00C5025C"/>
    <w:rsid w:val="00D10F30"/>
    <w:rsid w:val="00D5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0C17"/>
  <w15:docId w15:val="{183CCD96-39FC-404F-B080-7721B12F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0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788</Words>
  <Characters>4497</Characters>
  <Application>Microsoft Office Word</Application>
  <DocSecurity>0</DocSecurity>
  <Lines>37</Lines>
  <Paragraphs>10</Paragraphs>
  <ScaleCrop>false</ScaleCrop>
  <Company>Sky123.Org</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xt256.com</cp:lastModifiedBy>
  <cp:revision>3</cp:revision>
  <dcterms:created xsi:type="dcterms:W3CDTF">2018-08-01T00:36:00Z</dcterms:created>
  <dcterms:modified xsi:type="dcterms:W3CDTF">2019-09-10T08:30:00Z</dcterms:modified>
</cp:coreProperties>
</file>